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3FECE6"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4A1C9A">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055D52" w:rsidRPr="00B266B0">
        <w:rPr>
          <w:bCs/>
          <w:noProof w:val="0"/>
          <w:sz w:val="24"/>
          <w:szCs w:val="24"/>
        </w:rPr>
        <w:t>1</w:t>
      </w:r>
      <w:r w:rsidR="00055D52">
        <w:rPr>
          <w:bCs/>
          <w:noProof w:val="0"/>
          <w:sz w:val="24"/>
          <w:szCs w:val="24"/>
        </w:rPr>
        <w:t>805680</w:t>
      </w:r>
    </w:p>
    <w:p w14:paraId="231362B2" w14:textId="13A7D4DE"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r w:rsidR="00AD4E20">
        <w:rPr>
          <w:rFonts w:eastAsia="SimSun"/>
          <w:noProof w:val="0"/>
          <w:sz w:val="24"/>
          <w:szCs w:val="24"/>
          <w:lang w:eastAsia="zh-CN"/>
        </w:rPr>
        <w:t>revision of R2-1803461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FC149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0EFB">
        <w:rPr>
          <w:rFonts w:cs="Arial"/>
          <w:b/>
          <w:bCs/>
          <w:sz w:val="24"/>
          <w:lang w:eastAsia="ja-JP"/>
        </w:rPr>
        <w:t>10.3.1.4.1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D27DFB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3F31">
        <w:rPr>
          <w:rFonts w:ascii="Arial" w:hAnsi="Arial" w:cs="Arial"/>
          <w:b/>
          <w:bCs/>
          <w:sz w:val="24"/>
        </w:rPr>
        <w:t>Remaining details on prioritized RACH</w:t>
      </w:r>
    </w:p>
    <w:p w14:paraId="3AC3A0B1" w14:textId="5556488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10F6" w:rsidRPr="00265AAE">
        <w:rPr>
          <w:rFonts w:ascii="Arial" w:hAnsi="Arial" w:cs="Arial"/>
          <w:b/>
          <w:bCs/>
          <w:sz w:val="24"/>
        </w:rPr>
        <w:t>NR_newRAT-Core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8BC4648" w14:textId="72C39861" w:rsidR="009E0725" w:rsidRDefault="00953F31" w:rsidP="009E0725">
      <w:pPr>
        <w:jc w:val="both"/>
      </w:pPr>
      <w:r>
        <w:t xml:space="preserve">Complete framework </w:t>
      </w:r>
      <w:r w:rsidR="00EB7151">
        <w:t xml:space="preserve">agreed </w:t>
      </w:r>
      <w:r>
        <w:t>for Priorit</w:t>
      </w:r>
      <w:r w:rsidR="00EB7151">
        <w:t>ized RACH procedure consists of the following principles:</w:t>
      </w:r>
    </w:p>
    <w:p w14:paraId="0272A90F" w14:textId="77777777" w:rsidR="00EB7151" w:rsidRDefault="00EB7151" w:rsidP="00EB7151">
      <w:pPr>
        <w:pStyle w:val="Doc-text2"/>
        <w:pBdr>
          <w:top w:val="single" w:sz="4" w:space="1" w:color="auto"/>
          <w:left w:val="single" w:sz="4" w:space="4" w:color="auto"/>
          <w:bottom w:val="single" w:sz="4" w:space="1" w:color="auto"/>
          <w:right w:val="single" w:sz="4" w:space="4" w:color="auto"/>
        </w:pBdr>
      </w:pPr>
      <w:r>
        <w:t>NR AH#3 Agreements:</w:t>
      </w:r>
    </w:p>
    <w:p w14:paraId="3BF61AE8" w14:textId="34858CAD" w:rsidR="00953F31" w:rsidRPr="00EB7151" w:rsidRDefault="00953F31" w:rsidP="00EB7151">
      <w:pPr>
        <w:pStyle w:val="Doc-text2"/>
        <w:pBdr>
          <w:top w:val="single" w:sz="4" w:space="1" w:color="auto"/>
          <w:left w:val="single" w:sz="4" w:space="4" w:color="auto"/>
          <w:bottom w:val="single" w:sz="4" w:space="1" w:color="auto"/>
          <w:right w:val="single" w:sz="4" w:space="4" w:color="auto"/>
        </w:pBdr>
      </w:pPr>
      <w:r w:rsidRPr="00EB7151">
        <w:t>The following cases will apply prioritized RACH procedures (if configured)</w:t>
      </w:r>
    </w:p>
    <w:p w14:paraId="6B7303FB" w14:textId="483C4301" w:rsidR="00953F31" w:rsidRPr="00EB7151" w:rsidRDefault="00543233" w:rsidP="00EB7151">
      <w:pPr>
        <w:pStyle w:val="Doc-text2"/>
        <w:pBdr>
          <w:top w:val="single" w:sz="4" w:space="1" w:color="auto"/>
          <w:left w:val="single" w:sz="4" w:space="4" w:color="auto"/>
          <w:bottom w:val="single" w:sz="4" w:space="1" w:color="auto"/>
          <w:right w:val="single" w:sz="4" w:space="4" w:color="auto"/>
        </w:pBdr>
      </w:pPr>
      <w:r>
        <w:t>1.</w:t>
      </w:r>
      <w:r>
        <w:tab/>
        <w:t xml:space="preserve">  </w:t>
      </w:r>
      <w:r w:rsidR="00953F31" w:rsidRPr="00EB7151">
        <w:t xml:space="preserve">Handovers using contention-based access </w:t>
      </w:r>
    </w:p>
    <w:p w14:paraId="366C9BE3" w14:textId="77777777" w:rsidR="00953F31" w:rsidRPr="00EB7151" w:rsidRDefault="00953F31" w:rsidP="00EB7151">
      <w:pPr>
        <w:pStyle w:val="Doc-text2"/>
        <w:pBdr>
          <w:top w:val="single" w:sz="4" w:space="1" w:color="auto"/>
          <w:left w:val="single" w:sz="4" w:space="4" w:color="auto"/>
          <w:bottom w:val="single" w:sz="4" w:space="1" w:color="auto"/>
          <w:right w:val="single" w:sz="4" w:space="4" w:color="auto"/>
        </w:pBdr>
      </w:pPr>
      <w:r w:rsidRPr="00EB7151">
        <w:t>2.</w:t>
      </w:r>
      <w:r w:rsidRPr="00EB7151">
        <w:tab/>
        <w:t xml:space="preserve">BFR recovery </w:t>
      </w:r>
    </w:p>
    <w:p w14:paraId="7FA515EC" w14:textId="77777777" w:rsidR="00953F31" w:rsidRPr="00EB7151" w:rsidRDefault="00953F31" w:rsidP="00EB7151">
      <w:pPr>
        <w:pStyle w:val="Doc-text2"/>
        <w:pBdr>
          <w:top w:val="single" w:sz="4" w:space="1" w:color="auto"/>
          <w:left w:val="single" w:sz="4" w:space="4" w:color="auto"/>
          <w:bottom w:val="single" w:sz="4" w:space="1" w:color="auto"/>
          <w:right w:val="single" w:sz="4" w:space="4" w:color="auto"/>
        </w:pBdr>
      </w:pPr>
      <w:r w:rsidRPr="00EB7151">
        <w:t xml:space="preserve">The set of parameters for prioritization include </w:t>
      </w:r>
    </w:p>
    <w:p w14:paraId="7B47035B" w14:textId="77777777" w:rsidR="00953F31" w:rsidRPr="00EB7151" w:rsidRDefault="00953F31" w:rsidP="00EB7151">
      <w:pPr>
        <w:pStyle w:val="Doc-text2"/>
        <w:pBdr>
          <w:top w:val="single" w:sz="4" w:space="1" w:color="auto"/>
          <w:left w:val="single" w:sz="4" w:space="4" w:color="auto"/>
          <w:bottom w:val="single" w:sz="4" w:space="1" w:color="auto"/>
          <w:right w:val="single" w:sz="4" w:space="4" w:color="auto"/>
        </w:pBdr>
      </w:pPr>
      <w:r w:rsidRPr="00EB7151">
        <w:rPr>
          <w:rFonts w:hint="eastAsia"/>
        </w:rPr>
        <w:t>•</w:t>
      </w:r>
      <w:r w:rsidRPr="00EB7151">
        <w:tab/>
        <w:t>powerRampingStep and Backoff Parameter</w:t>
      </w:r>
    </w:p>
    <w:p w14:paraId="104A20DB" w14:textId="06DB2005" w:rsidR="00953F31" w:rsidRDefault="00953F31" w:rsidP="009E0725">
      <w:pPr>
        <w:jc w:val="both"/>
      </w:pPr>
    </w:p>
    <w:p w14:paraId="42D5FF31" w14:textId="77777777" w:rsidR="00953F31" w:rsidRDefault="00953F31" w:rsidP="00953F31">
      <w:pPr>
        <w:pStyle w:val="Doc-text2"/>
      </w:pPr>
    </w:p>
    <w:p w14:paraId="26ABCC66" w14:textId="718E356A" w:rsidR="00953F31" w:rsidRDefault="00EB7151" w:rsidP="00953F31">
      <w:pPr>
        <w:pStyle w:val="Doc-text2"/>
        <w:pBdr>
          <w:top w:val="single" w:sz="4" w:space="1" w:color="auto"/>
          <w:left w:val="single" w:sz="4" w:space="4" w:color="auto"/>
          <w:bottom w:val="single" w:sz="4" w:space="1" w:color="auto"/>
          <w:right w:val="single" w:sz="4" w:space="4" w:color="auto"/>
        </w:pBdr>
      </w:pPr>
      <w:r>
        <w:t xml:space="preserve">RAN2#101 </w:t>
      </w:r>
      <w:r w:rsidR="00953F31">
        <w:t>Agreements:</w:t>
      </w:r>
    </w:p>
    <w:p w14:paraId="27CD377A" w14:textId="77777777" w:rsidR="00953F31" w:rsidRDefault="00953F31" w:rsidP="00953F31">
      <w:pPr>
        <w:pStyle w:val="Doc-text2"/>
        <w:numPr>
          <w:ilvl w:val="0"/>
          <w:numId w:val="12"/>
        </w:numPr>
        <w:pBdr>
          <w:top w:val="single" w:sz="4" w:space="1" w:color="auto"/>
          <w:left w:val="single" w:sz="4" w:space="4" w:color="auto"/>
          <w:bottom w:val="single" w:sz="4" w:space="1" w:color="auto"/>
          <w:right w:val="single" w:sz="4" w:space="4" w:color="auto"/>
        </w:pBdr>
        <w:tabs>
          <w:tab w:val="left" w:pos="1622"/>
        </w:tabs>
      </w:pPr>
      <w:r>
        <w:t xml:space="preserve">The MAC PDU subheader is not modified </w:t>
      </w:r>
    </w:p>
    <w:p w14:paraId="06D615AC" w14:textId="77777777" w:rsidR="00953F31" w:rsidRDefault="00953F31" w:rsidP="00953F31">
      <w:pPr>
        <w:pStyle w:val="Doc-text2"/>
        <w:numPr>
          <w:ilvl w:val="0"/>
          <w:numId w:val="12"/>
        </w:numPr>
        <w:pBdr>
          <w:top w:val="single" w:sz="4" w:space="1" w:color="auto"/>
          <w:left w:val="single" w:sz="4" w:space="4" w:color="auto"/>
          <w:bottom w:val="single" w:sz="4" w:space="1" w:color="auto"/>
          <w:right w:val="single" w:sz="4" w:space="4" w:color="auto"/>
        </w:pBdr>
        <w:tabs>
          <w:tab w:val="left" w:pos="1622"/>
        </w:tabs>
      </w:pPr>
      <w:r>
        <w:t xml:space="preserve">Only two categories (high priority RACH access and normal RACH access) are defined </w:t>
      </w:r>
    </w:p>
    <w:p w14:paraId="5E0A0C7F" w14:textId="77777777" w:rsidR="00953F31" w:rsidRDefault="00953F31" w:rsidP="00953F31">
      <w:pPr>
        <w:pStyle w:val="Doc-text2"/>
        <w:pBdr>
          <w:top w:val="single" w:sz="4" w:space="1" w:color="auto"/>
          <w:left w:val="single" w:sz="4" w:space="4" w:color="auto"/>
          <w:bottom w:val="single" w:sz="4" w:space="1" w:color="auto"/>
          <w:right w:val="single" w:sz="4" w:space="4" w:color="auto"/>
        </w:pBdr>
      </w:pPr>
      <w:r>
        <w:t>3.</w:t>
      </w:r>
      <w:r>
        <w:tab/>
        <w:t xml:space="preserve">A scaling factor is configured by the network for BI </w:t>
      </w:r>
    </w:p>
    <w:p w14:paraId="428E5A00" w14:textId="77777777" w:rsidR="00953F31" w:rsidRDefault="00953F31" w:rsidP="00953F31">
      <w:pPr>
        <w:pStyle w:val="Doc-text2"/>
        <w:pBdr>
          <w:top w:val="single" w:sz="4" w:space="1" w:color="auto"/>
          <w:left w:val="single" w:sz="4" w:space="4" w:color="auto"/>
          <w:bottom w:val="single" w:sz="4" w:space="1" w:color="auto"/>
          <w:right w:val="single" w:sz="4" w:space="4" w:color="auto"/>
        </w:pBdr>
      </w:pPr>
      <w:r>
        <w:t>4.</w:t>
      </w:r>
      <w:r>
        <w:tab/>
        <w:t xml:space="preserve">A power ramping step is configured for the high priority RACH access.  FFS how it is signalled (e.g. : </w:t>
      </w:r>
    </w:p>
    <w:p w14:paraId="6A1F811F" w14:textId="77777777" w:rsidR="00953F31" w:rsidRDefault="00953F31" w:rsidP="00953F31">
      <w:pPr>
        <w:pStyle w:val="Doc-text2"/>
        <w:pBdr>
          <w:top w:val="single" w:sz="4" w:space="1" w:color="auto"/>
          <w:left w:val="single" w:sz="4" w:space="4" w:color="auto"/>
          <w:bottom w:val="single" w:sz="4" w:space="1" w:color="auto"/>
          <w:right w:val="single" w:sz="4" w:space="4" w:color="auto"/>
        </w:pBdr>
      </w:pPr>
      <w:r>
        <w:tab/>
        <w:t>a) power ramping step configured for high priority and used for both BFR and HO</w:t>
      </w:r>
    </w:p>
    <w:p w14:paraId="55A97B45" w14:textId="77777777" w:rsidR="00953F31" w:rsidRDefault="00953F31" w:rsidP="00953F31">
      <w:pPr>
        <w:pStyle w:val="Doc-text2"/>
        <w:pBdr>
          <w:top w:val="single" w:sz="4" w:space="1" w:color="auto"/>
          <w:left w:val="single" w:sz="4" w:space="4" w:color="auto"/>
          <w:bottom w:val="single" w:sz="4" w:space="1" w:color="auto"/>
          <w:right w:val="single" w:sz="4" w:space="4" w:color="auto"/>
        </w:pBdr>
      </w:pPr>
      <w:r>
        <w:tab/>
        <w:t xml:space="preserve">b) a specific step is configured for BFR and for HO </w:t>
      </w:r>
    </w:p>
    <w:p w14:paraId="61EAED51" w14:textId="77777777" w:rsidR="00953F31" w:rsidRDefault="00953F31" w:rsidP="00953F31">
      <w:pPr>
        <w:pStyle w:val="Doc-text2"/>
        <w:pBdr>
          <w:top w:val="single" w:sz="4" w:space="1" w:color="auto"/>
          <w:left w:val="single" w:sz="4" w:space="4" w:color="auto"/>
          <w:bottom w:val="single" w:sz="4" w:space="1" w:color="auto"/>
          <w:right w:val="single" w:sz="4" w:space="4" w:color="auto"/>
        </w:pBdr>
      </w:pPr>
      <w:r>
        <w:tab/>
        <w:t>c) Same CFRA BFR power ramping step is re-used for CB as well.   For HO, the power ramping step is configured with the HO command</w:t>
      </w:r>
    </w:p>
    <w:p w14:paraId="0C9F21CF" w14:textId="77777777" w:rsidR="00953F31" w:rsidRDefault="00953F31" w:rsidP="00953F31">
      <w:pPr>
        <w:pStyle w:val="Doc-text2"/>
        <w:ind w:left="0" w:firstLine="0"/>
      </w:pPr>
    </w:p>
    <w:p w14:paraId="1F68049C" w14:textId="2040E6B6" w:rsidR="00953F31" w:rsidRPr="006E13D1" w:rsidRDefault="00EB7151" w:rsidP="009E0725">
      <w:pPr>
        <w:jc w:val="both"/>
      </w:pPr>
      <w:r>
        <w:t>This con</w:t>
      </w:r>
      <w:r w:rsidR="00AD4E20">
        <w:t xml:space="preserve">tribution proposes to establish further understanding on </w:t>
      </w:r>
      <w:r>
        <w:t xml:space="preserve">detailed signalling </w:t>
      </w:r>
      <w:r w:rsidR="00AD4E20">
        <w:t xml:space="preserve">to realize </w:t>
      </w:r>
      <w:r w:rsidR="00E01460">
        <w:t xml:space="preserve">prioritized RA. </w:t>
      </w:r>
    </w:p>
    <w:p w14:paraId="127ACA6D" w14:textId="535EF1EA" w:rsidR="00CD4C7B" w:rsidRPr="00417622" w:rsidRDefault="00CD4C7B" w:rsidP="00CD4C7B">
      <w:pPr>
        <w:pStyle w:val="Heading1"/>
      </w:pPr>
      <w:r w:rsidRPr="00417622">
        <w:t>2</w:t>
      </w:r>
      <w:r w:rsidRPr="00417622">
        <w:tab/>
      </w:r>
      <w:r w:rsidR="00417622" w:rsidRPr="00417622">
        <w:t xml:space="preserve">Discussion </w:t>
      </w:r>
    </w:p>
    <w:p w14:paraId="0768F1AF" w14:textId="527028D1" w:rsidR="000A0AB4" w:rsidRDefault="00EB7151" w:rsidP="00EB7151">
      <w:pPr>
        <w:pStyle w:val="Heading3"/>
      </w:pPr>
      <w:r>
        <w:t>2.1</w:t>
      </w:r>
      <w:r w:rsidR="00347C48">
        <w:tab/>
      </w:r>
      <w:r w:rsidR="00543233">
        <w:t xml:space="preserve">Prioritized Random Access </w:t>
      </w:r>
      <w:r w:rsidR="00AD4E20">
        <w:t>for</w:t>
      </w:r>
      <w:r w:rsidR="00543233">
        <w:t xml:space="preserve"> BFR</w:t>
      </w:r>
    </w:p>
    <w:p w14:paraId="2B9A1F58" w14:textId="68747AAC" w:rsidR="008E1218" w:rsidRDefault="00AD280B" w:rsidP="008E1218">
      <w:pPr>
        <w:jc w:val="both"/>
        <w:rPr>
          <w:rFonts w:cs="Arial"/>
          <w:color w:val="222222"/>
          <w:shd w:val="clear" w:color="auto" w:fill="FFFFFF"/>
        </w:rPr>
      </w:pPr>
      <w:r>
        <w:rPr>
          <w:rFonts w:cs="Arial"/>
          <w:color w:val="222222"/>
          <w:shd w:val="clear" w:color="auto" w:fill="FFFFFF"/>
        </w:rPr>
        <w:t xml:space="preserve">Modelling of the Random Access procedure for Beam Failure Recovery has been </w:t>
      </w:r>
      <w:r w:rsidR="008E1218">
        <w:rPr>
          <w:rFonts w:cs="Arial"/>
          <w:color w:val="222222"/>
          <w:shd w:val="clear" w:color="auto" w:fill="FFFFFF"/>
        </w:rPr>
        <w:t>implemented in TS38.321 v15.1.0</w:t>
      </w:r>
      <w:r>
        <w:rPr>
          <w:rFonts w:cs="Arial"/>
          <w:color w:val="222222"/>
          <w:shd w:val="clear" w:color="auto" w:fill="FFFFFF"/>
        </w:rPr>
        <w:t xml:space="preserve"> with a few relevant points in context of the prioritized Random Access</w:t>
      </w:r>
      <w:r w:rsidR="008E1218">
        <w:rPr>
          <w:rFonts w:cs="Arial"/>
          <w:color w:val="222222"/>
          <w:shd w:val="clear" w:color="auto" w:fill="FFFFFF"/>
        </w:rPr>
        <w:t xml:space="preserve">. </w:t>
      </w:r>
      <w:r>
        <w:rPr>
          <w:rFonts w:cs="Arial"/>
          <w:color w:val="222222"/>
          <w:shd w:val="clear" w:color="auto" w:fill="FFFFFF"/>
        </w:rPr>
        <w:t xml:space="preserve">Accordingly, Random Access procedural steps that allow applying power ramping step for beam failure recovery request </w:t>
      </w:r>
      <w:r w:rsidR="008C4EA5">
        <w:rPr>
          <w:rFonts w:cs="Arial"/>
          <w:color w:val="222222"/>
          <w:shd w:val="clear" w:color="auto" w:fill="FFFFFF"/>
        </w:rPr>
        <w:t>follow RRC configuration (</w:t>
      </w:r>
      <w:r w:rsidR="008C4EA5" w:rsidRPr="0021552C">
        <w:rPr>
          <w:i/>
          <w:lang w:eastAsia="ko-KR"/>
        </w:rPr>
        <w:t>BeamFailureRecoveryConfig</w:t>
      </w:r>
      <w:r w:rsidR="008C4EA5">
        <w:rPr>
          <w:i/>
          <w:lang w:eastAsia="ko-KR"/>
        </w:rPr>
        <w:t>)</w:t>
      </w:r>
      <w:r>
        <w:rPr>
          <w:rFonts w:cs="Arial"/>
          <w:color w:val="222222"/>
          <w:shd w:val="clear" w:color="auto" w:fill="FFFFFF"/>
        </w:rPr>
        <w:t xml:space="preserve"> </w:t>
      </w:r>
      <w:r w:rsidR="008C4EA5">
        <w:rPr>
          <w:rFonts w:cs="Arial"/>
          <w:color w:val="222222"/>
          <w:shd w:val="clear" w:color="auto" w:fill="FFFFFF"/>
        </w:rPr>
        <w:t xml:space="preserve">and facilitates </w:t>
      </w:r>
      <w:r>
        <w:rPr>
          <w:rFonts w:cs="Arial"/>
          <w:color w:val="222222"/>
          <w:shd w:val="clear" w:color="auto" w:fill="FFFFFF"/>
        </w:rPr>
        <w:t xml:space="preserve">using </w:t>
      </w:r>
      <w:r w:rsidR="008C4EA5">
        <w:rPr>
          <w:rFonts w:cs="Arial"/>
          <w:color w:val="222222"/>
          <w:shd w:val="clear" w:color="auto" w:fill="FFFFFF"/>
        </w:rPr>
        <w:t>c</w:t>
      </w:r>
      <w:r w:rsidR="008E1218">
        <w:rPr>
          <w:rFonts w:cs="Arial"/>
          <w:color w:val="222222"/>
          <w:shd w:val="clear" w:color="auto" w:fill="FFFFFF"/>
        </w:rPr>
        <w:t xml:space="preserve">ontention-free Radom Access Preamble. Given the </w:t>
      </w:r>
      <w:r w:rsidR="00E64C88">
        <w:rPr>
          <w:rFonts w:cs="Arial"/>
          <w:color w:val="222222"/>
          <w:shd w:val="clear" w:color="auto" w:fill="FFFFFF"/>
        </w:rPr>
        <w:t xml:space="preserve">contention based random access applicability for BFR </w:t>
      </w:r>
      <w:r w:rsidR="008E1218">
        <w:rPr>
          <w:rFonts w:cs="Arial"/>
          <w:color w:val="222222"/>
          <w:shd w:val="clear" w:color="auto" w:fill="FFFFFF"/>
        </w:rPr>
        <w:t xml:space="preserve">MAC </w:t>
      </w:r>
      <w:r w:rsidR="00E64C88">
        <w:rPr>
          <w:rFonts w:cs="Arial"/>
          <w:color w:val="222222"/>
          <w:shd w:val="clear" w:color="auto" w:fill="FFFFFF"/>
        </w:rPr>
        <w:t xml:space="preserve">may also </w:t>
      </w:r>
      <w:r w:rsidR="008E1218">
        <w:rPr>
          <w:rFonts w:cs="Arial"/>
          <w:color w:val="222222"/>
          <w:shd w:val="clear" w:color="auto" w:fill="FFFFFF"/>
        </w:rPr>
        <w:t xml:space="preserve">apply PREAMBLE-BACKOFF, thus the Backoff parameter agreed in a set of ‘prioritized’ RA procedure parameters </w:t>
      </w:r>
      <w:r w:rsidR="00E64C88">
        <w:rPr>
          <w:rFonts w:cs="Arial"/>
          <w:color w:val="222222"/>
          <w:shd w:val="clear" w:color="auto" w:fill="FFFFFF"/>
        </w:rPr>
        <w:t>should be added to the RRC configuration</w:t>
      </w:r>
      <w:r w:rsidR="008E1218">
        <w:rPr>
          <w:rFonts w:cs="Arial"/>
          <w:color w:val="222222"/>
          <w:shd w:val="clear" w:color="auto" w:fill="FFFFFF"/>
        </w:rPr>
        <w:t xml:space="preserve"> for BFR.</w:t>
      </w:r>
    </w:p>
    <w:p w14:paraId="52B13295" w14:textId="37545D5A" w:rsidR="008E1218" w:rsidRDefault="00EF04FE" w:rsidP="008E1218">
      <w:pPr>
        <w:jc w:val="both"/>
        <w:rPr>
          <w:rFonts w:cs="Arial"/>
          <w:color w:val="222222"/>
          <w:shd w:val="clear" w:color="auto" w:fill="FFFFFF"/>
        </w:rPr>
      </w:pPr>
      <w:r w:rsidRPr="00EF04FE">
        <w:rPr>
          <w:rFonts w:cs="Arial"/>
          <w:b/>
          <w:color w:val="222222"/>
          <w:shd w:val="clear" w:color="auto" w:fill="FFFFFF"/>
        </w:rPr>
        <w:t>Proposal 1:</w:t>
      </w:r>
      <w:r>
        <w:rPr>
          <w:rFonts w:cs="Arial"/>
          <w:color w:val="222222"/>
          <w:shd w:val="clear" w:color="auto" w:fill="FFFFFF"/>
        </w:rPr>
        <w:t xml:space="preserve"> Scaling factor </w:t>
      </w:r>
      <w:r w:rsidR="00E64C88">
        <w:rPr>
          <w:rFonts w:cs="Arial"/>
          <w:color w:val="222222"/>
          <w:shd w:val="clear" w:color="auto" w:fill="FFFFFF"/>
        </w:rPr>
        <w:t>should be added to the RRC configuration</w:t>
      </w:r>
      <w:r>
        <w:rPr>
          <w:rFonts w:cs="Arial"/>
          <w:color w:val="222222"/>
          <w:shd w:val="clear" w:color="auto" w:fill="FFFFFF"/>
        </w:rPr>
        <w:t xml:space="preserve"> </w:t>
      </w:r>
      <w:r w:rsidR="00AD4E20">
        <w:rPr>
          <w:rFonts w:cs="Arial"/>
          <w:color w:val="222222"/>
          <w:shd w:val="clear" w:color="auto" w:fill="FFFFFF"/>
        </w:rPr>
        <w:t>for BFR.</w:t>
      </w:r>
    </w:p>
    <w:p w14:paraId="3DEAE8AB" w14:textId="76B488FF" w:rsidR="008E1218" w:rsidRDefault="00CD0B85" w:rsidP="008E1218">
      <w:pPr>
        <w:jc w:val="both"/>
      </w:pPr>
      <w:r>
        <w:t>B</w:t>
      </w:r>
      <w:r w:rsidR="008E1218" w:rsidRPr="0001560D">
        <w:rPr>
          <w:lang w:eastAsia="ko-KR"/>
        </w:rPr>
        <w:t>eam failure recovery request</w:t>
      </w:r>
      <w:r w:rsidR="008E1218">
        <w:rPr>
          <w:rFonts w:hint="eastAsia"/>
          <w:lang w:eastAsia="ko-KR"/>
        </w:rPr>
        <w:t xml:space="preserve"> </w:t>
      </w:r>
      <w:r w:rsidR="008E1218" w:rsidRPr="0040305D">
        <w:rPr>
          <w:lang w:eastAsia="ko-KR"/>
        </w:rPr>
        <w:t xml:space="preserve">using contention-free </w:t>
      </w:r>
      <w:r w:rsidR="008E1218">
        <w:rPr>
          <w:rFonts w:hint="eastAsia"/>
          <w:lang w:eastAsia="ko-KR"/>
        </w:rPr>
        <w:t>R</w:t>
      </w:r>
      <w:r w:rsidR="00EF04FE">
        <w:rPr>
          <w:lang w:eastAsia="ko-KR"/>
        </w:rPr>
        <w:t xml:space="preserve">andom </w:t>
      </w:r>
      <w:r w:rsidR="008E1218">
        <w:rPr>
          <w:rFonts w:hint="eastAsia"/>
          <w:lang w:eastAsia="ko-KR"/>
        </w:rPr>
        <w:t>A</w:t>
      </w:r>
      <w:r w:rsidR="008E1218" w:rsidRPr="0040305D">
        <w:rPr>
          <w:lang w:eastAsia="ko-KR"/>
        </w:rPr>
        <w:t>ccess</w:t>
      </w:r>
      <w:r w:rsidR="008E1218">
        <w:rPr>
          <w:rFonts w:hint="eastAsia"/>
          <w:lang w:eastAsia="ko-KR"/>
        </w:rPr>
        <w:t xml:space="preserve"> Preamble</w:t>
      </w:r>
      <w:r w:rsidR="00AD4E20">
        <w:rPr>
          <w:lang w:eastAsia="ko-KR"/>
        </w:rPr>
        <w:t xml:space="preserve"> </w:t>
      </w:r>
      <w:r w:rsidR="00AD4E20" w:rsidRPr="001E537E">
        <w:rPr>
          <w:rFonts w:cs="Arial"/>
          <w:color w:val="222222"/>
          <w:shd w:val="clear" w:color="auto" w:fill="FFFFFF"/>
        </w:rPr>
        <w:t xml:space="preserve">and </w:t>
      </w:r>
      <w:r w:rsidR="00AD4E20" w:rsidRPr="001E537E">
        <w:t>beam failure recovery pr</w:t>
      </w:r>
      <w:r w:rsidR="00AD4E20">
        <w:t>iority over the other RA directly serve the purpose to prioritize RA.</w:t>
      </w:r>
    </w:p>
    <w:p w14:paraId="5F4631B7" w14:textId="77777777" w:rsidR="00CD0B85" w:rsidRDefault="00CD0B85" w:rsidP="00CD0B85">
      <w:pPr>
        <w:jc w:val="both"/>
        <w:rPr>
          <w:lang w:eastAsia="ko-KR"/>
        </w:rPr>
      </w:pPr>
      <w:r w:rsidRPr="0041565A">
        <w:rPr>
          <w:b/>
        </w:rPr>
        <w:t xml:space="preserve">Proposal </w:t>
      </w:r>
      <w:r>
        <w:rPr>
          <w:b/>
        </w:rPr>
        <w:t>2</w:t>
      </w:r>
      <w:r>
        <w:t xml:space="preserve">: </w:t>
      </w:r>
      <w:r w:rsidRPr="0021552C">
        <w:rPr>
          <w:i/>
          <w:lang w:eastAsia="ko-KR"/>
        </w:rPr>
        <w:t>BeamFailureRecoveryConfig</w:t>
      </w:r>
      <w:r>
        <w:rPr>
          <w:rFonts w:cs="Arial"/>
          <w:i/>
          <w:color w:val="222222"/>
          <w:shd w:val="clear" w:color="auto" w:fill="FFFFFF"/>
        </w:rPr>
        <w:t xml:space="preserve"> </w:t>
      </w:r>
      <w:r>
        <w:rPr>
          <w:lang w:eastAsia="ko-KR"/>
        </w:rPr>
        <w:t>is reused for prioritizing Random Access.</w:t>
      </w:r>
    </w:p>
    <w:p w14:paraId="77ECCCBF" w14:textId="3ED25BEA" w:rsidR="008E1218" w:rsidRDefault="008E1218" w:rsidP="008E1218">
      <w:pPr>
        <w:jc w:val="both"/>
      </w:pPr>
      <w:r>
        <w:rPr>
          <w:rFonts w:cs="Arial"/>
          <w:color w:val="222222"/>
          <w:shd w:val="clear" w:color="auto" w:fill="FFFFFF"/>
        </w:rPr>
        <w:t>The remaining</w:t>
      </w:r>
      <w:r w:rsidR="008C4EA5">
        <w:rPr>
          <w:rFonts w:cs="Arial"/>
          <w:color w:val="222222"/>
          <w:shd w:val="clear" w:color="auto" w:fill="FFFFFF"/>
        </w:rPr>
        <w:t xml:space="preserve"> gap that needs to be fulfilled</w:t>
      </w:r>
      <w:r>
        <w:rPr>
          <w:rFonts w:cs="Arial"/>
          <w:color w:val="222222"/>
          <w:shd w:val="clear" w:color="auto" w:fill="FFFFFF"/>
        </w:rPr>
        <w:t xml:space="preserve"> to apply prioritized Random Access in BFR is aligned </w:t>
      </w:r>
      <w:r w:rsidR="00347C48">
        <w:rPr>
          <w:rFonts w:cs="Arial"/>
          <w:color w:val="222222"/>
          <w:shd w:val="clear" w:color="auto" w:fill="FFFFFF"/>
        </w:rPr>
        <w:t>terminology</w:t>
      </w:r>
      <w:r>
        <w:rPr>
          <w:rFonts w:cs="Arial"/>
          <w:color w:val="222222"/>
          <w:shd w:val="clear" w:color="auto" w:fill="FFFFFF"/>
        </w:rPr>
        <w:t xml:space="preserve">. </w:t>
      </w:r>
      <w:r w:rsidR="00E01D5B">
        <w:rPr>
          <w:rFonts w:cs="Arial"/>
          <w:color w:val="222222"/>
          <w:shd w:val="clear" w:color="auto" w:fill="FFFFFF"/>
        </w:rPr>
        <w:t>Among the agreed parameters</w:t>
      </w:r>
      <w:r w:rsidR="000B284A">
        <w:rPr>
          <w:rFonts w:cs="Arial"/>
          <w:color w:val="222222"/>
          <w:shd w:val="clear" w:color="auto" w:fill="FFFFFF"/>
        </w:rPr>
        <w:t xml:space="preserve"> captured in TS 38.331</w:t>
      </w:r>
      <w:r>
        <w:rPr>
          <w:rFonts w:cs="Arial"/>
          <w:color w:val="222222"/>
          <w:shd w:val="clear" w:color="auto" w:fill="FFFFFF"/>
        </w:rPr>
        <w:t xml:space="preserve">, </w:t>
      </w:r>
      <w:r w:rsidR="00CD0B85" w:rsidRPr="0021552C">
        <w:rPr>
          <w:i/>
          <w:lang w:eastAsia="ko-KR"/>
        </w:rPr>
        <w:t>BeamFailureRecoveryConfig</w:t>
      </w:r>
      <w:r w:rsidR="00CD0B85">
        <w:rPr>
          <w:rFonts w:cs="Arial"/>
          <w:color w:val="222222"/>
          <w:shd w:val="clear" w:color="auto" w:fill="FFFFFF"/>
        </w:rPr>
        <w:t xml:space="preserve"> </w:t>
      </w:r>
      <w:r w:rsidR="000B284A">
        <w:rPr>
          <w:rFonts w:cs="Arial"/>
          <w:color w:val="222222"/>
          <w:shd w:val="clear" w:color="auto" w:fill="FFFFFF"/>
        </w:rPr>
        <w:t xml:space="preserve">currently conveys </w:t>
      </w:r>
      <w:r w:rsidR="000B284A" w:rsidRPr="00055D52">
        <w:rPr>
          <w:rFonts w:cs="Arial"/>
          <w:i/>
          <w:color w:val="222222"/>
          <w:shd w:val="clear" w:color="auto" w:fill="FFFFFF"/>
        </w:rPr>
        <w:t>powerRampingStep</w:t>
      </w:r>
      <w:r w:rsidR="000B284A" w:rsidDel="00E01D5B">
        <w:rPr>
          <w:rFonts w:cs="Arial"/>
          <w:color w:val="222222"/>
          <w:shd w:val="clear" w:color="auto" w:fill="FFFFFF"/>
        </w:rPr>
        <w:t xml:space="preserve"> </w:t>
      </w:r>
      <w:r w:rsidR="000B284A">
        <w:rPr>
          <w:rFonts w:cs="Arial"/>
          <w:color w:val="222222"/>
          <w:shd w:val="clear" w:color="auto" w:fill="FFFFFF"/>
        </w:rPr>
        <w:t xml:space="preserve">as part </w:t>
      </w:r>
      <w:r w:rsidR="000B284A">
        <w:rPr>
          <w:rFonts w:cs="Arial"/>
          <w:color w:val="222222"/>
          <w:shd w:val="clear" w:color="auto" w:fill="FFFFFF"/>
        </w:rPr>
        <w:lastRenderedPageBreak/>
        <w:t xml:space="preserve">of </w:t>
      </w:r>
      <w:r w:rsidR="000B284A" w:rsidRPr="00055D52">
        <w:rPr>
          <w:i/>
        </w:rPr>
        <w:t>rach-ConfigBFR</w:t>
      </w:r>
      <w:r w:rsidR="000B284A">
        <w:t xml:space="preserve">. However, the same parameter is referred to as </w:t>
      </w:r>
      <w:r w:rsidR="00CD0B85">
        <w:rPr>
          <w:rFonts w:cs="Arial"/>
          <w:i/>
          <w:color w:val="222222"/>
          <w:shd w:val="clear" w:color="auto" w:fill="FFFFFF"/>
        </w:rPr>
        <w:t xml:space="preserve">preamblePowerRampingStep </w:t>
      </w:r>
      <w:r w:rsidR="000B284A" w:rsidRPr="00055D52">
        <w:rPr>
          <w:rFonts w:cs="Arial"/>
          <w:color w:val="222222"/>
          <w:shd w:val="clear" w:color="auto" w:fill="FFFFFF"/>
        </w:rPr>
        <w:t>in TS 38.321</w:t>
      </w:r>
      <w:r w:rsidR="00CD0B85">
        <w:rPr>
          <w:rFonts w:cs="Arial"/>
          <w:i/>
          <w:color w:val="222222"/>
          <w:shd w:val="clear" w:color="auto" w:fill="FFFFFF"/>
        </w:rPr>
        <w:t>.</w:t>
      </w:r>
      <w:r w:rsidRPr="007F299F">
        <w:rPr>
          <w:rFonts w:cs="Arial"/>
          <w:color w:val="222222"/>
          <w:shd w:val="clear" w:color="auto" w:fill="FFFFFF"/>
        </w:rPr>
        <w:t xml:space="preserve"> </w:t>
      </w:r>
      <w:r w:rsidR="000B284A">
        <w:rPr>
          <w:rFonts w:cs="Arial"/>
          <w:color w:val="222222"/>
          <w:shd w:val="clear" w:color="auto" w:fill="FFFFFF"/>
        </w:rPr>
        <w:t xml:space="preserve">We do not see the need to use a different one: the same parameter with the same value range can be used for two different purposes. </w:t>
      </w:r>
      <w:r w:rsidR="00CD0B85">
        <w:rPr>
          <w:rFonts w:cs="Arial"/>
          <w:color w:val="222222"/>
          <w:shd w:val="clear" w:color="auto" w:fill="FFFFFF"/>
        </w:rPr>
        <w:t>T</w:t>
      </w:r>
      <w:r>
        <w:rPr>
          <w:rFonts w:cs="Arial"/>
          <w:color w:val="222222"/>
          <w:shd w:val="clear" w:color="auto" w:fill="FFFFFF"/>
        </w:rPr>
        <w:t>hus</w:t>
      </w:r>
      <w:r w:rsidR="00EF04FE">
        <w:rPr>
          <w:rFonts w:cs="Arial"/>
          <w:color w:val="222222"/>
          <w:shd w:val="clear" w:color="auto" w:fill="FFFFFF"/>
        </w:rPr>
        <w:t>,</w:t>
      </w:r>
      <w:r>
        <w:rPr>
          <w:rFonts w:cs="Arial"/>
          <w:color w:val="222222"/>
          <w:shd w:val="clear" w:color="auto" w:fill="FFFFFF"/>
        </w:rPr>
        <w:t xml:space="preserve"> we propose to </w:t>
      </w:r>
      <w:r w:rsidR="00022F58">
        <w:rPr>
          <w:rFonts w:cs="Arial"/>
          <w:color w:val="222222"/>
          <w:shd w:val="clear" w:color="auto" w:fill="FFFFFF"/>
        </w:rPr>
        <w:t>align the parameter name across MAC and RRC specifications:</w:t>
      </w:r>
    </w:p>
    <w:p w14:paraId="5277B96A" w14:textId="3DDDFCB2" w:rsidR="008E1218" w:rsidRPr="007F299F" w:rsidRDefault="008E1218" w:rsidP="008E1218">
      <w:pPr>
        <w:jc w:val="both"/>
      </w:pPr>
      <w:r w:rsidRPr="0041565A">
        <w:rPr>
          <w:b/>
        </w:rPr>
        <w:t xml:space="preserve">Proposal </w:t>
      </w:r>
      <w:r w:rsidR="00EF04FE">
        <w:rPr>
          <w:b/>
        </w:rPr>
        <w:t>3</w:t>
      </w:r>
      <w:r>
        <w:t xml:space="preserve">: </w:t>
      </w:r>
      <w:r w:rsidR="00022F58">
        <w:rPr>
          <w:rFonts w:cs="Arial"/>
          <w:i/>
          <w:color w:val="222222"/>
          <w:shd w:val="clear" w:color="auto" w:fill="FFFFFF"/>
        </w:rPr>
        <w:t>p</w:t>
      </w:r>
      <w:r w:rsidRPr="004D2BBB">
        <w:rPr>
          <w:rFonts w:cs="Arial"/>
          <w:i/>
          <w:color w:val="222222"/>
          <w:shd w:val="clear" w:color="auto" w:fill="FFFFFF"/>
        </w:rPr>
        <w:t>owerRampingStep</w:t>
      </w:r>
      <w:r>
        <w:rPr>
          <w:rFonts w:cs="Arial"/>
          <w:color w:val="222222"/>
          <w:shd w:val="clear" w:color="auto" w:fill="FFFFFF"/>
        </w:rPr>
        <w:t xml:space="preserve"> </w:t>
      </w:r>
      <w:r w:rsidR="006F4EF1">
        <w:rPr>
          <w:rFonts w:cs="Arial"/>
          <w:color w:val="222222"/>
          <w:shd w:val="clear" w:color="auto" w:fill="FFFFFF"/>
        </w:rPr>
        <w:t>is reused to configure</w:t>
      </w:r>
      <w:r>
        <w:rPr>
          <w:rFonts w:cs="Arial"/>
          <w:color w:val="222222"/>
          <w:shd w:val="clear" w:color="auto" w:fill="FFFFFF"/>
        </w:rPr>
        <w:t xml:space="preserve"> </w:t>
      </w:r>
      <w:r>
        <w:rPr>
          <w:lang w:eastAsia="ko-KR"/>
        </w:rPr>
        <w:t xml:space="preserve">power </w:t>
      </w:r>
      <w:r w:rsidRPr="00340B18">
        <w:rPr>
          <w:lang w:eastAsia="ko-KR"/>
        </w:rPr>
        <w:t xml:space="preserve">ramping </w:t>
      </w:r>
      <w:r>
        <w:rPr>
          <w:lang w:eastAsia="ko-KR"/>
        </w:rPr>
        <w:t>step</w:t>
      </w:r>
      <w:r w:rsidRPr="0001560D">
        <w:rPr>
          <w:lang w:eastAsia="ko-KR"/>
        </w:rPr>
        <w:t xml:space="preserve"> for beam failure recovery request</w:t>
      </w:r>
      <w:r>
        <w:rPr>
          <w:lang w:eastAsia="ko-KR"/>
        </w:rPr>
        <w:t>.</w:t>
      </w:r>
    </w:p>
    <w:p w14:paraId="1E706239" w14:textId="67229D60" w:rsidR="00AD4E20" w:rsidRPr="00EF37E7" w:rsidRDefault="00AD4E20" w:rsidP="00AD4E20">
      <w:pPr>
        <w:pStyle w:val="PL"/>
        <w:rPr>
          <w:color w:val="808080"/>
        </w:rPr>
      </w:pPr>
      <w:r w:rsidRPr="00A21C0F">
        <w:tab/>
      </w:r>
      <w:r w:rsidRPr="00EF37E7">
        <w:rPr>
          <w:color w:val="808080"/>
        </w:rPr>
        <w:t>-- Power ramping steps for PRACH (see 38.321,5.1</w:t>
      </w:r>
      <w:r w:rsidR="00A63DEF">
        <w:rPr>
          <w:color w:val="808080"/>
        </w:rPr>
        <w:t>.3</w:t>
      </w:r>
      <w:r w:rsidRPr="00EF37E7">
        <w:rPr>
          <w:color w:val="808080"/>
        </w:rPr>
        <w:t>)</w:t>
      </w:r>
    </w:p>
    <w:p w14:paraId="5874D99B" w14:textId="430B7320" w:rsidR="00AD4E20" w:rsidRPr="00A21C0F" w:rsidRDefault="00AD4E20" w:rsidP="00AD4E20">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rsidR="00022F58">
        <w:t xml:space="preserve"> {dB0, dB2, dB4, dB6}</w:t>
      </w:r>
    </w:p>
    <w:p w14:paraId="53A9DEFF" w14:textId="77777777" w:rsidR="00CD0B85" w:rsidRDefault="00CD0B85" w:rsidP="00CD0B85">
      <w:pPr>
        <w:pStyle w:val="PL"/>
      </w:pPr>
    </w:p>
    <w:p w14:paraId="67665CBE" w14:textId="271CEB3D" w:rsidR="00EF04FE" w:rsidRDefault="00EF04FE" w:rsidP="00EF04FE">
      <w:pPr>
        <w:pStyle w:val="Heading3"/>
      </w:pPr>
      <w:r>
        <w:t>2.2</w:t>
      </w:r>
      <w:r w:rsidR="00347C48">
        <w:tab/>
      </w:r>
      <w:r>
        <w:t>Prioritized Random Access in HO</w:t>
      </w:r>
    </w:p>
    <w:p w14:paraId="3AB2E27D" w14:textId="1B7944BA" w:rsidR="006F4EF1" w:rsidRPr="006F4EF1" w:rsidRDefault="006F4EF1" w:rsidP="006F4EF1">
      <w:pPr>
        <w:pStyle w:val="Heading4"/>
      </w:pPr>
      <w:r>
        <w:t>2.2.1</w:t>
      </w:r>
      <w:r w:rsidR="00347C48">
        <w:tab/>
      </w:r>
      <w:r>
        <w:t xml:space="preserve">UEs recognition </w:t>
      </w:r>
    </w:p>
    <w:p w14:paraId="10CB6FB3" w14:textId="02FCC0FD" w:rsidR="006F4EF1" w:rsidRDefault="00022F58" w:rsidP="00022F58">
      <w:pPr>
        <w:jc w:val="both"/>
        <w:rPr>
          <w:rFonts w:cs="Arial"/>
          <w:color w:val="000000" w:themeColor="text1"/>
        </w:rPr>
      </w:pPr>
      <w:r>
        <w:rPr>
          <w:rFonts w:cs="Arial"/>
          <w:color w:val="222222"/>
          <w:shd w:val="clear" w:color="auto" w:fill="FFFFFF"/>
        </w:rPr>
        <w:t xml:space="preserve">With prioritized Random Access in HO, the </w:t>
      </w:r>
      <w:r>
        <w:rPr>
          <w:rFonts w:cs="Arial"/>
          <w:color w:val="000000" w:themeColor="text1"/>
        </w:rPr>
        <w:t>aim</w:t>
      </w:r>
      <w:r w:rsidRPr="001D10E6">
        <w:rPr>
          <w:rFonts w:cs="Arial"/>
          <w:color w:val="000000" w:themeColor="text1"/>
        </w:rPr>
        <w:t xml:space="preserve"> </w:t>
      </w:r>
      <w:r>
        <w:rPr>
          <w:rFonts w:cs="Arial"/>
          <w:color w:val="000000" w:themeColor="text1"/>
        </w:rPr>
        <w:t xml:space="preserve">would be keep </w:t>
      </w:r>
      <w:r w:rsidRPr="001D10E6">
        <w:rPr>
          <w:rFonts w:cs="Arial"/>
          <w:color w:val="000000" w:themeColor="text1"/>
        </w:rPr>
        <w:t>continued UE configuration</w:t>
      </w:r>
      <w:r>
        <w:rPr>
          <w:rFonts w:cs="Arial"/>
          <w:color w:val="000000" w:themeColor="text1"/>
        </w:rPr>
        <w:t xml:space="preserve"> and specifically prioritize random access in the target cell. </w:t>
      </w:r>
    </w:p>
    <w:p w14:paraId="2F25517D" w14:textId="77777777" w:rsidR="006F4EF1" w:rsidRDefault="006F4EF1" w:rsidP="006F4EF1">
      <w:pPr>
        <w:jc w:val="both"/>
        <w:rPr>
          <w:rFonts w:cs="Arial"/>
          <w:color w:val="000000" w:themeColor="text1"/>
        </w:rPr>
      </w:pPr>
      <w:r>
        <w:rPr>
          <w:rFonts w:cs="Arial"/>
          <w:color w:val="000000" w:themeColor="text1"/>
        </w:rPr>
        <w:t>In our understanding, to initiate any prioritized configuration of the Random Access procedure to the UE during HO, t</w:t>
      </w:r>
      <w:r w:rsidRPr="00AF6010">
        <w:rPr>
          <w:rFonts w:cs="Arial"/>
          <w:color w:val="000000" w:themeColor="text1"/>
        </w:rPr>
        <w:t xml:space="preserve">he </w:t>
      </w:r>
      <w:r>
        <w:rPr>
          <w:rFonts w:cs="Arial"/>
          <w:color w:val="000000" w:themeColor="text1"/>
        </w:rPr>
        <w:t>UE</w:t>
      </w:r>
      <w:r w:rsidRPr="00AF6010">
        <w:rPr>
          <w:rFonts w:cs="Arial"/>
          <w:color w:val="000000" w:themeColor="text1"/>
        </w:rPr>
        <w:t xml:space="preserve"> configuration </w:t>
      </w:r>
      <w:r>
        <w:rPr>
          <w:rFonts w:cs="Arial"/>
          <w:color w:val="000000" w:themeColor="text1"/>
        </w:rPr>
        <w:t xml:space="preserve">from the source cell </w:t>
      </w:r>
      <w:r w:rsidRPr="00AF6010">
        <w:rPr>
          <w:rFonts w:cs="Arial"/>
          <w:color w:val="000000" w:themeColor="text1"/>
        </w:rPr>
        <w:t xml:space="preserve">needs to </w:t>
      </w:r>
      <w:r>
        <w:rPr>
          <w:rFonts w:cs="Arial"/>
          <w:color w:val="000000" w:themeColor="text1"/>
        </w:rPr>
        <w:t>be recognized as applicable for prioritized Random Access in the target cell</w:t>
      </w:r>
      <w:r w:rsidRPr="00AF6010">
        <w:rPr>
          <w:rFonts w:cs="Arial"/>
          <w:color w:val="000000" w:themeColor="text1"/>
        </w:rPr>
        <w:t>.</w:t>
      </w:r>
      <w:r>
        <w:rPr>
          <w:rFonts w:cs="Arial"/>
          <w:color w:val="000000" w:themeColor="text1"/>
        </w:rPr>
        <w:t xml:space="preserve"> The source gNB needs to indicate the need for special treatment for the UE over the Xn-AP to the target gNB, to decide whether to provide higher priority RA parameter. The UE should get tuned and prioritized parameters for RA procedure in the HO command issued to the UE.</w:t>
      </w:r>
    </w:p>
    <w:p w14:paraId="45B3FD61" w14:textId="43714D90" w:rsidR="006F4EF1" w:rsidRDefault="006F4EF1" w:rsidP="006F4EF1">
      <w:pPr>
        <w:jc w:val="both"/>
        <w:rPr>
          <w:rFonts w:cs="Arial"/>
          <w:color w:val="000000" w:themeColor="text1"/>
        </w:rPr>
      </w:pPr>
      <w:r w:rsidRPr="004D2BBB">
        <w:rPr>
          <w:rFonts w:cs="Arial"/>
          <w:b/>
          <w:color w:val="222222"/>
          <w:shd w:val="clear" w:color="auto" w:fill="FFFFFF"/>
        </w:rPr>
        <w:t>Observation</w:t>
      </w:r>
      <w:r>
        <w:rPr>
          <w:rFonts w:cs="Arial"/>
          <w:b/>
          <w:color w:val="222222"/>
          <w:shd w:val="clear" w:color="auto" w:fill="FFFFFF"/>
        </w:rPr>
        <w:t xml:space="preserve">: </w:t>
      </w:r>
      <w:r>
        <w:rPr>
          <w:rFonts w:cs="Arial"/>
          <w:color w:val="000000" w:themeColor="text1"/>
        </w:rPr>
        <w:t>A recognition of the need to apply more reliable RA procedure is required in HO preparation phase.</w:t>
      </w:r>
    </w:p>
    <w:p w14:paraId="250C4B54" w14:textId="77777777" w:rsidR="006F4EF1" w:rsidRDefault="006F4EF1" w:rsidP="006F4EF1">
      <w:pPr>
        <w:jc w:val="both"/>
        <w:rPr>
          <w:rFonts w:cs="Arial"/>
        </w:rPr>
      </w:pPr>
      <w:r>
        <w:rPr>
          <w:rFonts w:cs="Arial"/>
          <w:color w:val="000000" w:themeColor="text1"/>
        </w:rPr>
        <w:t xml:space="preserve">To facilitate the recognition, proposals on </w:t>
      </w:r>
      <w:r w:rsidRPr="001D10E6">
        <w:rPr>
          <w:rFonts w:cs="Arial"/>
          <w:color w:val="000000" w:themeColor="text1"/>
        </w:rPr>
        <w:t>adding DRB characteristics and its linkage to QCIs</w:t>
      </w:r>
      <w:r>
        <w:rPr>
          <w:rFonts w:cs="Arial"/>
          <w:color w:val="000000" w:themeColor="text1"/>
        </w:rPr>
        <w:t xml:space="preserve"> were made. This will</w:t>
      </w:r>
      <w:r w:rsidRPr="009F10D8">
        <w:rPr>
          <w:rFonts w:cs="Arial"/>
        </w:rPr>
        <w:t xml:space="preserve"> </w:t>
      </w:r>
      <w:r>
        <w:rPr>
          <w:rFonts w:cs="Arial"/>
        </w:rPr>
        <w:t xml:space="preserve">however </w:t>
      </w:r>
      <w:r w:rsidRPr="009F10D8">
        <w:rPr>
          <w:rFonts w:cs="Arial"/>
        </w:rPr>
        <w:t>introduce complex requirements towards UE (interlayers interactions MAC-RRC-NAS), as well as towards Network to implement mapping among diverse characteristics of the access attempt and selected high priority services</w:t>
      </w:r>
      <w:r>
        <w:rPr>
          <w:rFonts w:cs="Arial"/>
        </w:rPr>
        <w:t>, eventually leaving handling the method to implementation. Its also important to respect exiting NR service requirements  (</w:t>
      </w:r>
      <w:hyperlink r:id="rId12" w:history="1">
        <w:r w:rsidRPr="00086418">
          <w:rPr>
            <w:rStyle w:val="Hyperlink"/>
            <w:rFonts w:cs="Arial"/>
          </w:rPr>
          <w:t>TS 22.261</w:t>
        </w:r>
      </w:hyperlink>
      <w:r>
        <w:rPr>
          <w:rFonts w:cs="Arial"/>
        </w:rPr>
        <w:t>) and avoid introducing conflicting policies.</w:t>
      </w:r>
    </w:p>
    <w:p w14:paraId="63B2AE3B" w14:textId="77777777" w:rsidR="006F4EF1" w:rsidRDefault="006F4EF1" w:rsidP="006F4EF1">
      <w:pPr>
        <w:jc w:val="both"/>
        <w:rPr>
          <w:rFonts w:cs="Arial"/>
        </w:rPr>
      </w:pPr>
      <w:r>
        <w:rPr>
          <w:rFonts w:cs="Arial"/>
        </w:rPr>
        <w:t>Hence, the standardized way to identify UE (importance) for Prioritized Random Access should mitigate specifications impacts and be relatively simple</w:t>
      </w:r>
      <w:r>
        <w:rPr>
          <w:rFonts w:cs="Arial"/>
          <w:color w:val="000000" w:themeColor="text1"/>
        </w:rPr>
        <w:t>. For instance, the recognition  could be based on the UE</w:t>
      </w:r>
      <w:r w:rsidRPr="00AF6010">
        <w:rPr>
          <w:rFonts w:cs="Arial"/>
          <w:color w:val="000000" w:themeColor="text1"/>
        </w:rPr>
        <w:t xml:space="preserve"> </w:t>
      </w:r>
      <w:r>
        <w:rPr>
          <w:rFonts w:cs="Arial"/>
          <w:color w:val="000000" w:themeColor="text1"/>
        </w:rPr>
        <w:t>buffered data (e.g.latest status reported by the UE for uplink and as known by the gNB for the downlink). This make use of available information and provides easy standardized way to</w:t>
      </w:r>
      <w:r w:rsidRPr="009F10D8">
        <w:rPr>
          <w:rFonts w:cs="Arial"/>
        </w:rPr>
        <w:t xml:space="preserve"> </w:t>
      </w:r>
      <w:r>
        <w:rPr>
          <w:rFonts w:cs="Arial"/>
        </w:rPr>
        <w:t xml:space="preserve">define determining factor to </w:t>
      </w:r>
      <w:r w:rsidRPr="009F10D8">
        <w:rPr>
          <w:rFonts w:cs="Arial"/>
        </w:rPr>
        <w:t>decide whether to prioritize the UE by providing high priority RA parameters</w:t>
      </w:r>
      <w:r>
        <w:rPr>
          <w:rFonts w:cs="Arial"/>
        </w:rPr>
        <w:t>. E</w:t>
      </w:r>
      <w:r w:rsidRPr="009F10D8">
        <w:rPr>
          <w:rFonts w:cs="Arial"/>
        </w:rPr>
        <w:t xml:space="preserve">.g. only to prioritize the UEs with </w:t>
      </w:r>
      <w:r>
        <w:rPr>
          <w:rFonts w:cs="Arial"/>
        </w:rPr>
        <w:t xml:space="preserve">buffered data. </w:t>
      </w:r>
    </w:p>
    <w:p w14:paraId="689B9FC3" w14:textId="77777777" w:rsidR="004541FE" w:rsidRDefault="004541FE" w:rsidP="004541FE">
      <w:pPr>
        <w:jc w:val="both"/>
        <w:rPr>
          <w:rFonts w:cs="Arial"/>
          <w:color w:val="000000" w:themeColor="text1"/>
        </w:rPr>
      </w:pPr>
      <w:r w:rsidRPr="00294DF5">
        <w:rPr>
          <w:rFonts w:cs="Arial"/>
          <w:b/>
        </w:rPr>
        <w:t xml:space="preserve">Proposal </w:t>
      </w:r>
      <w:r>
        <w:rPr>
          <w:rFonts w:cs="Arial"/>
          <w:b/>
        </w:rPr>
        <w:t>4</w:t>
      </w:r>
      <w:r w:rsidRPr="00294DF5">
        <w:rPr>
          <w:rFonts w:cs="Arial"/>
          <w:b/>
        </w:rPr>
        <w:t>:</w:t>
      </w:r>
      <w:r>
        <w:rPr>
          <w:rFonts w:cs="Arial"/>
        </w:rPr>
        <w:t xml:space="preserve"> Need for </w:t>
      </w:r>
      <w:r>
        <w:rPr>
          <w:rFonts w:cs="Arial"/>
          <w:color w:val="000000" w:themeColor="text1"/>
        </w:rPr>
        <w:t>RACH prioritization is established in HO preparation phase (by source or target cell) and may be associated with buffered data.</w:t>
      </w:r>
    </w:p>
    <w:p w14:paraId="4929613B" w14:textId="35E35923" w:rsidR="006F4EF1" w:rsidRDefault="006F4EF1" w:rsidP="00022F58">
      <w:pPr>
        <w:jc w:val="both"/>
        <w:rPr>
          <w:rFonts w:cs="Arial"/>
          <w:color w:val="000000" w:themeColor="text1"/>
        </w:rPr>
      </w:pPr>
      <w:r>
        <w:rPr>
          <w:rFonts w:cs="Arial"/>
          <w:color w:val="000000" w:themeColor="text1"/>
        </w:rPr>
        <w:t>Such differentiation based on DRB characteristics and linkage to QCI would only be needed for HO as SR cannot be used for HO and it can be transparent to the UE. For other RA cases, e.g. triggered by UL data arrival, it would not be needed since we have already designed sophisticated SR mechanisms to distinguish different services and SR failure is rare enough that does not require any special treatment.</w:t>
      </w:r>
    </w:p>
    <w:p w14:paraId="2F807200" w14:textId="164E4494" w:rsidR="006F4EF1" w:rsidRPr="006F4EF1" w:rsidRDefault="006F4EF1" w:rsidP="006F4EF1">
      <w:pPr>
        <w:pStyle w:val="Heading4"/>
      </w:pPr>
      <w:r>
        <w:t>2.2.2</w:t>
      </w:r>
      <w:r w:rsidR="00347C48">
        <w:tab/>
      </w:r>
      <w:r>
        <w:t xml:space="preserve">Dedicated Configuration  </w:t>
      </w:r>
    </w:p>
    <w:p w14:paraId="51A09CCE" w14:textId="3DFA5F5E" w:rsidR="00022F58" w:rsidRPr="006F4EF1" w:rsidRDefault="00022F58" w:rsidP="00022F58">
      <w:pPr>
        <w:jc w:val="both"/>
        <w:rPr>
          <w:rFonts w:cs="Arial"/>
          <w:color w:val="595959" w:themeColor="text1" w:themeTint="A6"/>
        </w:rPr>
      </w:pPr>
      <w:r>
        <w:rPr>
          <w:rFonts w:cs="Arial"/>
          <w:color w:val="222222"/>
          <w:shd w:val="clear" w:color="auto" w:fill="FFFFFF"/>
        </w:rPr>
        <w:t>For HO using contention-based access, applicability of both parameters (i.e.</w:t>
      </w:r>
      <w:r w:rsidRPr="001A450C">
        <w:t xml:space="preserve"> </w:t>
      </w:r>
      <w:r>
        <w:t xml:space="preserve">powerRampingStep and </w:t>
      </w:r>
      <w:r w:rsidRPr="005E17D6">
        <w:t>Backoff Parameter</w:t>
      </w:r>
      <w:r>
        <w:rPr>
          <w:rFonts w:cs="Arial"/>
          <w:color w:val="222222"/>
          <w:shd w:val="clear" w:color="auto" w:fill="FFFFFF"/>
        </w:rPr>
        <w:t xml:space="preserve">) makes sense. </w:t>
      </w:r>
    </w:p>
    <w:p w14:paraId="19AC7550" w14:textId="77777777" w:rsidR="00022F58" w:rsidRDefault="00022F58" w:rsidP="00022F58">
      <w:pPr>
        <w:jc w:val="both"/>
        <w:rPr>
          <w:rFonts w:cs="Arial"/>
          <w:color w:val="000000" w:themeColor="text1"/>
        </w:rPr>
      </w:pPr>
      <w:r>
        <w:rPr>
          <w:rFonts w:cs="Arial"/>
          <w:color w:val="000000" w:themeColor="text1"/>
        </w:rPr>
        <w:t xml:space="preserve">The two parameters settings are possible by regular RRC context handling during Handover preparation via dedicated RACH configuration. Realisation of the approach involves mainly RRC signalling.  </w:t>
      </w:r>
      <w:r>
        <w:t xml:space="preserve">The RRC </w:t>
      </w:r>
      <w:r w:rsidRPr="00000A61">
        <w:t xml:space="preserve">IE </w:t>
      </w:r>
      <w:r w:rsidRPr="00000A61">
        <w:rPr>
          <w:i/>
          <w:noProof/>
        </w:rPr>
        <w:t>RACH-ConfigDedicated</w:t>
      </w:r>
      <w:r w:rsidRPr="00000A61">
        <w:t xml:space="preserve"> used to specify the ded</w:t>
      </w:r>
      <w:r>
        <w:t xml:space="preserve">icated random access parameters will serve the purpose. But applicable parameters should be possible to be set </w:t>
      </w:r>
      <w:r>
        <w:rPr>
          <w:rFonts w:cs="Arial"/>
          <w:color w:val="000000" w:themeColor="text1"/>
        </w:rPr>
        <w:t xml:space="preserve">differently compared to the source cell, with prioritized set </w:t>
      </w:r>
      <w:r w:rsidRPr="00AF6010">
        <w:rPr>
          <w:rFonts w:cs="Arial"/>
          <w:color w:val="000000" w:themeColor="text1"/>
        </w:rPr>
        <w:t xml:space="preserve">of </w:t>
      </w:r>
      <w:r>
        <w:rPr>
          <w:rFonts w:cs="Arial"/>
          <w:color w:val="000000" w:themeColor="text1"/>
        </w:rPr>
        <w:t>RA parameters via RRC signalling. E.g. :</w:t>
      </w:r>
    </w:p>
    <w:p w14:paraId="38C2DE6B" w14:textId="3FDE44F0" w:rsidR="00092194" w:rsidRDefault="00022F58" w:rsidP="00022F58">
      <w:pPr>
        <w:pStyle w:val="B2"/>
      </w:pPr>
      <w:r>
        <w:t xml:space="preserve">- </w:t>
      </w:r>
      <w:r w:rsidRPr="009F10D8">
        <w:rPr>
          <w:i/>
        </w:rPr>
        <w:t>rach-ConfigDedicated</w:t>
      </w:r>
      <w:r w:rsidRPr="00AF6010">
        <w:t xml:space="preserve"> </w:t>
      </w:r>
      <w:r>
        <w:t>applying</w:t>
      </w:r>
      <w:r w:rsidRPr="00AF6010">
        <w:t xml:space="preserve"> exceptional values</w:t>
      </w:r>
      <w:r w:rsidR="00092194">
        <w:t xml:space="preserve"> for </w:t>
      </w:r>
      <w:r w:rsidR="00092194" w:rsidRPr="009F10D8">
        <w:rPr>
          <w:i/>
        </w:rPr>
        <w:t>powerRampingStep</w:t>
      </w:r>
      <w:r w:rsidR="00092194">
        <w:t xml:space="preserve"> and </w:t>
      </w:r>
      <w:r w:rsidR="00092194" w:rsidRPr="009F10D8">
        <w:rPr>
          <w:i/>
        </w:rPr>
        <w:t>Backoff Param</w:t>
      </w:r>
      <w:r w:rsidR="00092194">
        <w:rPr>
          <w:i/>
        </w:rPr>
        <w:t>e</w:t>
      </w:r>
      <w:r w:rsidR="00092194" w:rsidRPr="009F10D8">
        <w:rPr>
          <w:i/>
        </w:rPr>
        <w:t>ter</w:t>
      </w:r>
      <w:r w:rsidRPr="00AF6010">
        <w:t xml:space="preserve">, </w:t>
      </w:r>
      <w:r>
        <w:t>not applicable</w:t>
      </w:r>
      <w:r w:rsidRPr="00AF6010">
        <w:t xml:space="preserve"> otherwise, </w:t>
      </w:r>
      <w:r w:rsidR="004541FE">
        <w:t xml:space="preserve">for instance </w:t>
      </w:r>
      <w:r w:rsidR="00092194" w:rsidRPr="00092194">
        <w:rPr>
          <w:i/>
        </w:rPr>
        <w:t>scalingFactor</w:t>
      </w:r>
      <w:r w:rsidR="00A63DEF">
        <w:t xml:space="preserve"> determines backoff parameter,</w:t>
      </w:r>
      <w:r w:rsidR="00092194" w:rsidRPr="00AF6010">
        <w:t xml:space="preserve"> </w:t>
      </w:r>
      <w:r w:rsidR="00092194">
        <w:t>or</w:t>
      </w:r>
    </w:p>
    <w:p w14:paraId="63A6256E" w14:textId="7C2D50A4" w:rsidR="00022F58" w:rsidRPr="009F10D8" w:rsidRDefault="00022F58" w:rsidP="00022F58">
      <w:pPr>
        <w:pStyle w:val="B2"/>
        <w:rPr>
          <w:rFonts w:cs="Arial"/>
          <w:i/>
          <w:color w:val="000000" w:themeColor="text1"/>
        </w:rPr>
      </w:pPr>
      <w:r>
        <w:t xml:space="preserve">- </w:t>
      </w:r>
      <w:r w:rsidRPr="008D1D90">
        <w:rPr>
          <w:i/>
        </w:rPr>
        <w:t>rach-Config</w:t>
      </w:r>
      <w:r>
        <w:rPr>
          <w:i/>
        </w:rPr>
        <w:t>Prioritzed</w:t>
      </w:r>
      <w:r w:rsidRPr="00AF6010">
        <w:t xml:space="preserve"> </w:t>
      </w:r>
      <w:r>
        <w:t>applying</w:t>
      </w:r>
      <w:r w:rsidRPr="00AF6010">
        <w:t xml:space="preserve"> </w:t>
      </w:r>
      <w:r>
        <w:t>only for the recognized UEs (f</w:t>
      </w:r>
      <w:r>
        <w:rPr>
          <w:rFonts w:cs="Arial"/>
          <w:color w:val="000000" w:themeColor="text1"/>
        </w:rPr>
        <w:t xml:space="preserve">or simplicity </w:t>
      </w:r>
      <w:r w:rsidR="00092194" w:rsidRPr="00A63DEF">
        <w:rPr>
          <w:rFonts w:cs="Arial"/>
          <w:i/>
          <w:color w:val="000000" w:themeColor="text1"/>
        </w:rPr>
        <w:t>scalingFactor</w:t>
      </w:r>
      <w:r>
        <w:rPr>
          <w:rFonts w:cs="Arial"/>
          <w:color w:val="000000" w:themeColor="text1"/>
        </w:rPr>
        <w:t xml:space="preserve"> parameter can apply fixed</w:t>
      </w:r>
      <w:r w:rsidRPr="009F10D8">
        <w:rPr>
          <w:rFonts w:cs="Arial"/>
          <w:color w:val="000000" w:themeColor="text1"/>
        </w:rPr>
        <w:t xml:space="preserve"> </w:t>
      </w:r>
      <w:r>
        <w:rPr>
          <w:rFonts w:cs="Arial"/>
          <w:color w:val="000000" w:themeColor="text1"/>
        </w:rPr>
        <w:t xml:space="preserve">value </w:t>
      </w:r>
      <w:r w:rsidR="00A63DEF">
        <w:rPr>
          <w:rFonts w:cs="Arial"/>
          <w:i/>
          <w:color w:val="000000" w:themeColor="text1"/>
        </w:rPr>
        <w:t>scalingFactor=</w:t>
      </w:r>
      <w:r w:rsidRPr="009F10D8">
        <w:rPr>
          <w:rFonts w:cs="Arial"/>
          <w:i/>
          <w:color w:val="000000" w:themeColor="text1"/>
        </w:rPr>
        <w:t>0</w:t>
      </w:r>
      <w:r>
        <w:rPr>
          <w:rFonts w:cs="Arial"/>
          <w:color w:val="000000" w:themeColor="text1"/>
        </w:rPr>
        <w:t>)</w:t>
      </w:r>
    </w:p>
    <w:p w14:paraId="54096C2F" w14:textId="6B71CD58" w:rsidR="00601056" w:rsidRDefault="00601056" w:rsidP="00601056">
      <w:pPr>
        <w:jc w:val="both"/>
        <w:rPr>
          <w:lang w:eastAsia="ko-KR"/>
        </w:rPr>
      </w:pPr>
      <w:r w:rsidRPr="0041565A">
        <w:rPr>
          <w:b/>
        </w:rPr>
        <w:t xml:space="preserve">Proposal </w:t>
      </w:r>
      <w:r>
        <w:rPr>
          <w:b/>
        </w:rPr>
        <w:t>5</w:t>
      </w:r>
      <w:r>
        <w:t xml:space="preserve">: </w:t>
      </w:r>
      <w:r w:rsidR="00EF485C">
        <w:t xml:space="preserve">Scaling factor should be added in </w:t>
      </w:r>
      <w:r>
        <w:t>RRC configuration</w:t>
      </w:r>
      <w:r w:rsidR="00B451D8">
        <w:t xml:space="preserve"> in HO.</w:t>
      </w:r>
    </w:p>
    <w:p w14:paraId="2A9C0DF9" w14:textId="02E30325" w:rsidR="004541FE" w:rsidRPr="004541FE" w:rsidRDefault="004541FE" w:rsidP="004541FE">
      <w:pPr>
        <w:jc w:val="both"/>
        <w:rPr>
          <w:rFonts w:cs="Arial"/>
          <w:color w:val="000000" w:themeColor="text1"/>
        </w:rPr>
      </w:pPr>
      <w:r w:rsidRPr="004541FE">
        <w:rPr>
          <w:rFonts w:cs="Arial"/>
          <w:color w:val="000000" w:themeColor="text1"/>
        </w:rPr>
        <w:t>As backoff indicators set by the gNB are used by the UEs to derive their individual backoff intervals it should be possible to setup absolute priority as for contention free case:</w:t>
      </w:r>
    </w:p>
    <w:p w14:paraId="2C4B86FB" w14:textId="45FC1685" w:rsidR="00953F31" w:rsidRDefault="004541FE" w:rsidP="004541FE">
      <w:pPr>
        <w:jc w:val="both"/>
      </w:pPr>
      <w:r w:rsidRPr="004541FE">
        <w:rPr>
          <w:b/>
          <w:lang w:eastAsia="ko-KR"/>
        </w:rPr>
        <w:lastRenderedPageBreak/>
        <w:t>Proposal 6</w:t>
      </w:r>
      <w:r>
        <w:rPr>
          <w:lang w:eastAsia="ko-KR"/>
        </w:rPr>
        <w:t xml:space="preserve">: The prioritized set of RA parameters include </w:t>
      </w:r>
      <w:r w:rsidRPr="004541FE">
        <w:rPr>
          <w:i/>
        </w:rPr>
        <w:t>s</w:t>
      </w:r>
      <w:r w:rsidR="00EB7151" w:rsidRPr="004541FE">
        <w:rPr>
          <w:i/>
        </w:rPr>
        <w:t>cal</w:t>
      </w:r>
      <w:r w:rsidRPr="004541FE">
        <w:rPr>
          <w:i/>
        </w:rPr>
        <w:t xml:space="preserve">ingFactor </w:t>
      </w:r>
      <w:r>
        <w:t>=0</w:t>
      </w:r>
    </w:p>
    <w:p w14:paraId="5FF0E443" w14:textId="6D0711AE" w:rsidR="00CD4C7B" w:rsidRPr="002B09F4" w:rsidRDefault="00CD4C7B" w:rsidP="00CD4C7B">
      <w:pPr>
        <w:pStyle w:val="Heading1"/>
      </w:pPr>
      <w:r w:rsidRPr="002B09F4">
        <w:t>3</w:t>
      </w:r>
      <w:r w:rsidRPr="002B09F4">
        <w:tab/>
      </w:r>
      <w:r w:rsidR="00904506" w:rsidRPr="002B09F4">
        <w:t xml:space="preserve">Conclusion </w:t>
      </w:r>
    </w:p>
    <w:p w14:paraId="246FD140" w14:textId="77777777" w:rsidR="00055D52" w:rsidRDefault="00055D52" w:rsidP="00055D52">
      <w:pPr>
        <w:jc w:val="both"/>
        <w:rPr>
          <w:rFonts w:cs="Arial"/>
          <w:color w:val="222222"/>
          <w:shd w:val="clear" w:color="auto" w:fill="FFFFFF"/>
        </w:rPr>
      </w:pPr>
      <w:r w:rsidRPr="00EF04FE">
        <w:rPr>
          <w:rFonts w:cs="Arial"/>
          <w:b/>
          <w:color w:val="222222"/>
          <w:shd w:val="clear" w:color="auto" w:fill="FFFFFF"/>
        </w:rPr>
        <w:t>Proposal 1:</w:t>
      </w:r>
      <w:r>
        <w:rPr>
          <w:rFonts w:cs="Arial"/>
          <w:color w:val="222222"/>
          <w:shd w:val="clear" w:color="auto" w:fill="FFFFFF"/>
        </w:rPr>
        <w:t xml:space="preserve"> Scaling factor should be added to the RRC configuration for BFR.</w:t>
      </w:r>
    </w:p>
    <w:p w14:paraId="5C74C84A" w14:textId="77777777" w:rsidR="00055D52" w:rsidRDefault="00055D52" w:rsidP="00055D52">
      <w:pPr>
        <w:jc w:val="both"/>
        <w:rPr>
          <w:lang w:eastAsia="ko-KR"/>
        </w:rPr>
      </w:pPr>
      <w:r w:rsidRPr="0041565A">
        <w:rPr>
          <w:b/>
        </w:rPr>
        <w:t xml:space="preserve">Proposal </w:t>
      </w:r>
      <w:r>
        <w:rPr>
          <w:b/>
        </w:rPr>
        <w:t>2</w:t>
      </w:r>
      <w:r>
        <w:t xml:space="preserve">: </w:t>
      </w:r>
      <w:r w:rsidRPr="0021552C">
        <w:rPr>
          <w:i/>
          <w:lang w:eastAsia="ko-KR"/>
        </w:rPr>
        <w:t>BeamFailureRecoveryConfig</w:t>
      </w:r>
      <w:r>
        <w:rPr>
          <w:rFonts w:cs="Arial"/>
          <w:i/>
          <w:color w:val="222222"/>
          <w:shd w:val="clear" w:color="auto" w:fill="FFFFFF"/>
        </w:rPr>
        <w:t xml:space="preserve"> </w:t>
      </w:r>
      <w:r>
        <w:rPr>
          <w:lang w:eastAsia="ko-KR"/>
        </w:rPr>
        <w:t>is reused for prioritizing Random Access.</w:t>
      </w:r>
    </w:p>
    <w:p w14:paraId="088BBA9B" w14:textId="77777777" w:rsidR="00055D52" w:rsidRPr="007F299F" w:rsidRDefault="00055D52" w:rsidP="00055D52">
      <w:pPr>
        <w:jc w:val="both"/>
      </w:pPr>
      <w:r w:rsidRPr="0041565A">
        <w:rPr>
          <w:b/>
        </w:rPr>
        <w:t xml:space="preserve">Proposal </w:t>
      </w:r>
      <w:r>
        <w:rPr>
          <w:b/>
        </w:rPr>
        <w:t>3</w:t>
      </w:r>
      <w:r>
        <w:t xml:space="preserve">: </w:t>
      </w:r>
      <w:r>
        <w:rPr>
          <w:rFonts w:cs="Arial"/>
          <w:i/>
          <w:color w:val="222222"/>
          <w:shd w:val="clear" w:color="auto" w:fill="FFFFFF"/>
        </w:rPr>
        <w:t>p</w:t>
      </w:r>
      <w:r w:rsidRPr="004D2BBB">
        <w:rPr>
          <w:rFonts w:cs="Arial"/>
          <w:i/>
          <w:color w:val="222222"/>
          <w:shd w:val="clear" w:color="auto" w:fill="FFFFFF"/>
        </w:rPr>
        <w:t>owerRampingStep</w:t>
      </w:r>
      <w:r>
        <w:rPr>
          <w:rFonts w:cs="Arial"/>
          <w:color w:val="222222"/>
          <w:shd w:val="clear" w:color="auto" w:fill="FFFFFF"/>
        </w:rPr>
        <w:t xml:space="preserve"> is reused to configure </w:t>
      </w:r>
      <w:r>
        <w:rPr>
          <w:lang w:eastAsia="ko-KR"/>
        </w:rPr>
        <w:t xml:space="preserve">power </w:t>
      </w:r>
      <w:r w:rsidRPr="00340B18">
        <w:rPr>
          <w:lang w:eastAsia="ko-KR"/>
        </w:rPr>
        <w:t xml:space="preserve">ramping </w:t>
      </w:r>
      <w:r>
        <w:rPr>
          <w:lang w:eastAsia="ko-KR"/>
        </w:rPr>
        <w:t>step</w:t>
      </w:r>
      <w:r w:rsidRPr="0001560D">
        <w:rPr>
          <w:lang w:eastAsia="ko-KR"/>
        </w:rPr>
        <w:t xml:space="preserve"> for beam failure recovery request</w:t>
      </w:r>
      <w:r>
        <w:rPr>
          <w:lang w:eastAsia="ko-KR"/>
        </w:rPr>
        <w:t>.</w:t>
      </w:r>
    </w:p>
    <w:p w14:paraId="73828421" w14:textId="77777777" w:rsidR="00055D52" w:rsidRPr="00EF37E7" w:rsidRDefault="00055D52" w:rsidP="00055D52">
      <w:pPr>
        <w:pStyle w:val="PL"/>
        <w:rPr>
          <w:color w:val="808080"/>
        </w:rPr>
      </w:pPr>
      <w:r w:rsidRPr="00A21C0F">
        <w:tab/>
      </w:r>
      <w:r w:rsidRPr="00EF37E7">
        <w:rPr>
          <w:color w:val="808080"/>
        </w:rPr>
        <w:t>-- Power ramping steps for PRACH (see 38.321,5.1</w:t>
      </w:r>
      <w:r>
        <w:rPr>
          <w:color w:val="808080"/>
        </w:rPr>
        <w:t>.3</w:t>
      </w:r>
      <w:r w:rsidRPr="00EF37E7">
        <w:rPr>
          <w:color w:val="808080"/>
        </w:rPr>
        <w:t>)</w:t>
      </w:r>
    </w:p>
    <w:p w14:paraId="7113CC30" w14:textId="77777777" w:rsidR="00055D52" w:rsidRPr="00A21C0F" w:rsidRDefault="00055D52" w:rsidP="00055D52">
      <w:pPr>
        <w:pStyle w:val="PL"/>
      </w:pPr>
      <w:r w:rsidRPr="00A21C0F">
        <w:tab/>
        <w:t>powerRampingStep</w:t>
      </w:r>
      <w:r w:rsidRPr="00A21C0F">
        <w:tab/>
      </w:r>
      <w:r w:rsidRPr="00A21C0F">
        <w:tab/>
      </w:r>
      <w:r w:rsidRPr="00A21C0F">
        <w:tab/>
      </w:r>
      <w:r w:rsidRPr="00A21C0F">
        <w:tab/>
      </w:r>
      <w:r w:rsidRPr="00A21C0F">
        <w:tab/>
      </w:r>
      <w:r w:rsidRPr="00A21C0F">
        <w:tab/>
      </w:r>
      <w:r w:rsidRPr="00550202">
        <w:rPr>
          <w:color w:val="993366"/>
        </w:rPr>
        <w:t>ENUMERATED</w:t>
      </w:r>
      <w:r>
        <w:t xml:space="preserve"> {dB0, dB2, dB4, dB6}</w:t>
      </w:r>
    </w:p>
    <w:p w14:paraId="1F8D445A" w14:textId="77777777" w:rsidR="00055D52" w:rsidRDefault="00055D52" w:rsidP="00055D52">
      <w:pPr>
        <w:pStyle w:val="PL"/>
      </w:pPr>
    </w:p>
    <w:p w14:paraId="36C1B4CE" w14:textId="7545D9AF" w:rsidR="00055D52" w:rsidRDefault="00055D52" w:rsidP="00055D52">
      <w:pPr>
        <w:jc w:val="both"/>
        <w:rPr>
          <w:rFonts w:cs="Arial"/>
          <w:color w:val="000000" w:themeColor="text1"/>
        </w:rPr>
      </w:pPr>
      <w:r>
        <w:rPr>
          <w:rFonts w:cs="Arial"/>
          <w:b/>
          <w:color w:val="222222"/>
          <w:shd w:val="clear" w:color="auto" w:fill="FFFFFF"/>
        </w:rPr>
        <w:t xml:space="preserve">Observation: </w:t>
      </w:r>
      <w:r>
        <w:rPr>
          <w:rFonts w:cs="Arial"/>
          <w:color w:val="000000" w:themeColor="text1"/>
        </w:rPr>
        <w:t>A recognition of the need to apply more reliable RA procedure is required in HO preparation phase.</w:t>
      </w:r>
    </w:p>
    <w:p w14:paraId="45C5C073" w14:textId="77777777" w:rsidR="00055D52" w:rsidRDefault="00055D52" w:rsidP="00055D52">
      <w:pPr>
        <w:jc w:val="both"/>
        <w:rPr>
          <w:rFonts w:cs="Arial"/>
          <w:color w:val="000000" w:themeColor="text1"/>
        </w:rPr>
      </w:pPr>
      <w:r w:rsidRPr="00294DF5">
        <w:rPr>
          <w:rFonts w:cs="Arial"/>
          <w:b/>
        </w:rPr>
        <w:t xml:space="preserve">Proposal </w:t>
      </w:r>
      <w:r>
        <w:rPr>
          <w:rFonts w:cs="Arial"/>
          <w:b/>
        </w:rPr>
        <w:t>4</w:t>
      </w:r>
      <w:r w:rsidRPr="00294DF5">
        <w:rPr>
          <w:rFonts w:cs="Arial"/>
          <w:b/>
        </w:rPr>
        <w:t>:</w:t>
      </w:r>
      <w:r>
        <w:rPr>
          <w:rFonts w:cs="Arial"/>
        </w:rPr>
        <w:t xml:space="preserve"> Need for </w:t>
      </w:r>
      <w:r>
        <w:rPr>
          <w:rFonts w:cs="Arial"/>
          <w:color w:val="000000" w:themeColor="text1"/>
        </w:rPr>
        <w:t>RACH prioritization is established in HO preparation phase (by source or target cell) and may be associated with buffered data.</w:t>
      </w:r>
    </w:p>
    <w:p w14:paraId="269B5A80" w14:textId="77777777" w:rsidR="00B451D8" w:rsidRDefault="00B451D8" w:rsidP="00B451D8">
      <w:pPr>
        <w:jc w:val="both"/>
        <w:rPr>
          <w:lang w:eastAsia="ko-KR"/>
        </w:rPr>
      </w:pPr>
      <w:r w:rsidRPr="0041565A">
        <w:rPr>
          <w:b/>
        </w:rPr>
        <w:t xml:space="preserve">Proposal </w:t>
      </w:r>
      <w:r>
        <w:rPr>
          <w:b/>
        </w:rPr>
        <w:t>5</w:t>
      </w:r>
      <w:r>
        <w:t>: Scaling factor should be added in RRC configuration in HO.</w:t>
      </w:r>
    </w:p>
    <w:p w14:paraId="11104A8C" w14:textId="77777777" w:rsidR="00055D52" w:rsidRDefault="00055D52" w:rsidP="00055D52">
      <w:pPr>
        <w:jc w:val="both"/>
      </w:pPr>
      <w:bookmarkStart w:id="0" w:name="_GoBack"/>
      <w:bookmarkEnd w:id="0"/>
      <w:r w:rsidRPr="004541FE">
        <w:rPr>
          <w:b/>
          <w:lang w:eastAsia="ko-KR"/>
        </w:rPr>
        <w:t>Proposal 6</w:t>
      </w:r>
      <w:r>
        <w:rPr>
          <w:lang w:eastAsia="ko-KR"/>
        </w:rPr>
        <w:t xml:space="preserve">: The prioritized set of RA parameters include </w:t>
      </w:r>
      <w:r w:rsidRPr="004541FE">
        <w:rPr>
          <w:i/>
        </w:rPr>
        <w:t xml:space="preserve">scalingFactor </w:t>
      </w:r>
      <w:r>
        <w:t>=0</w:t>
      </w:r>
    </w:p>
    <w:p w14:paraId="7F799E46" w14:textId="77777777" w:rsidR="00B754E7" w:rsidRPr="006E13D1" w:rsidRDefault="00B754E7" w:rsidP="00B754E7">
      <w:pPr>
        <w:overflowPunct w:val="0"/>
        <w:autoSpaceDE w:val="0"/>
        <w:autoSpaceDN w:val="0"/>
        <w:adjustRightInd w:val="0"/>
        <w:textAlignment w:val="baseline"/>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E04EA" w14:textId="77777777" w:rsidR="00E577CB" w:rsidRDefault="00E577CB">
      <w:r>
        <w:separator/>
      </w:r>
    </w:p>
  </w:endnote>
  <w:endnote w:type="continuationSeparator" w:id="0">
    <w:p w14:paraId="4957ED64" w14:textId="77777777" w:rsidR="00E577CB" w:rsidRDefault="00E5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876D" w14:textId="77777777" w:rsidR="00E577CB" w:rsidRDefault="00E577CB">
      <w:r>
        <w:separator/>
      </w:r>
    </w:p>
  </w:footnote>
  <w:footnote w:type="continuationSeparator" w:id="0">
    <w:p w14:paraId="4C6EBABB" w14:textId="77777777" w:rsidR="00E577CB" w:rsidRDefault="00E57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B37AE"/>
    <w:multiLevelType w:val="hybridMultilevel"/>
    <w:tmpl w:val="9BCA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2E4E"/>
    <w:multiLevelType w:val="hybridMultilevel"/>
    <w:tmpl w:val="272C343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6B661D"/>
    <w:multiLevelType w:val="hybridMultilevel"/>
    <w:tmpl w:val="643EF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D03773"/>
    <w:multiLevelType w:val="hybridMultilevel"/>
    <w:tmpl w:val="CE9013C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8" w15:restartNumberingAfterBreak="0">
    <w:nsid w:val="5A855F11"/>
    <w:multiLevelType w:val="hybridMultilevel"/>
    <w:tmpl w:val="0A7E009E"/>
    <w:lvl w:ilvl="0" w:tplc="A240FDE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026619"/>
    <w:multiLevelType w:val="hybridMultilevel"/>
    <w:tmpl w:val="8040AC1A"/>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8805B7"/>
    <w:multiLevelType w:val="hybridMultilevel"/>
    <w:tmpl w:val="9ED4DC9A"/>
    <w:lvl w:ilvl="0" w:tplc="0C00B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9"/>
  </w:num>
  <w:num w:numId="11">
    <w:abstractNumId w:val="3"/>
  </w:num>
  <w:num w:numId="12">
    <w:abstractNumId w:val="10"/>
  </w:num>
  <w:num w:numId="13">
    <w:abstractNumId w:val="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FAC"/>
    <w:rsid w:val="00022F58"/>
    <w:rsid w:val="00033397"/>
    <w:rsid w:val="00040095"/>
    <w:rsid w:val="00055D52"/>
    <w:rsid w:val="00080512"/>
    <w:rsid w:val="00090468"/>
    <w:rsid w:val="00092194"/>
    <w:rsid w:val="000A0AB4"/>
    <w:rsid w:val="000B284A"/>
    <w:rsid w:val="000B7BCF"/>
    <w:rsid w:val="000C522B"/>
    <w:rsid w:val="000D58AB"/>
    <w:rsid w:val="000D5C54"/>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B09F4"/>
    <w:rsid w:val="002F0D22"/>
    <w:rsid w:val="003172DC"/>
    <w:rsid w:val="00325AE3"/>
    <w:rsid w:val="00326069"/>
    <w:rsid w:val="00347C48"/>
    <w:rsid w:val="0035462D"/>
    <w:rsid w:val="00364B41"/>
    <w:rsid w:val="003B40AD"/>
    <w:rsid w:val="003B4E69"/>
    <w:rsid w:val="003C4E37"/>
    <w:rsid w:val="003E16BE"/>
    <w:rsid w:val="004006E8"/>
    <w:rsid w:val="00401855"/>
    <w:rsid w:val="00417622"/>
    <w:rsid w:val="00434762"/>
    <w:rsid w:val="004541FE"/>
    <w:rsid w:val="00477455"/>
    <w:rsid w:val="004A1C9A"/>
    <w:rsid w:val="004A1F7B"/>
    <w:rsid w:val="004C44D2"/>
    <w:rsid w:val="004D3578"/>
    <w:rsid w:val="004D380D"/>
    <w:rsid w:val="004E213A"/>
    <w:rsid w:val="00503171"/>
    <w:rsid w:val="00506C28"/>
    <w:rsid w:val="00534DA0"/>
    <w:rsid w:val="00542641"/>
    <w:rsid w:val="00543233"/>
    <w:rsid w:val="00543E6C"/>
    <w:rsid w:val="00565087"/>
    <w:rsid w:val="0056573F"/>
    <w:rsid w:val="00570F70"/>
    <w:rsid w:val="0058383A"/>
    <w:rsid w:val="00601056"/>
    <w:rsid w:val="00611566"/>
    <w:rsid w:val="00646D99"/>
    <w:rsid w:val="00656910"/>
    <w:rsid w:val="006C66D8"/>
    <w:rsid w:val="006D1E24"/>
    <w:rsid w:val="006E1417"/>
    <w:rsid w:val="006F4EF1"/>
    <w:rsid w:val="006F6A2C"/>
    <w:rsid w:val="00710201"/>
    <w:rsid w:val="007342B5"/>
    <w:rsid w:val="00734A5B"/>
    <w:rsid w:val="007361E6"/>
    <w:rsid w:val="00744E76"/>
    <w:rsid w:val="00757D40"/>
    <w:rsid w:val="00774774"/>
    <w:rsid w:val="00781F0F"/>
    <w:rsid w:val="0078727C"/>
    <w:rsid w:val="0079049D"/>
    <w:rsid w:val="00793DC5"/>
    <w:rsid w:val="00797CFD"/>
    <w:rsid w:val="007B18D8"/>
    <w:rsid w:val="007C095F"/>
    <w:rsid w:val="007E4F7A"/>
    <w:rsid w:val="008028A4"/>
    <w:rsid w:val="00813245"/>
    <w:rsid w:val="00831DA1"/>
    <w:rsid w:val="008768CA"/>
    <w:rsid w:val="00877EF9"/>
    <w:rsid w:val="00880559"/>
    <w:rsid w:val="00881876"/>
    <w:rsid w:val="008B5306"/>
    <w:rsid w:val="008C4EA5"/>
    <w:rsid w:val="008D2E4D"/>
    <w:rsid w:val="008E1218"/>
    <w:rsid w:val="0090271F"/>
    <w:rsid w:val="00902DB9"/>
    <w:rsid w:val="00904506"/>
    <w:rsid w:val="0090466A"/>
    <w:rsid w:val="00935FFB"/>
    <w:rsid w:val="00936071"/>
    <w:rsid w:val="00940212"/>
    <w:rsid w:val="00942EC2"/>
    <w:rsid w:val="0095092B"/>
    <w:rsid w:val="00953F31"/>
    <w:rsid w:val="00961B32"/>
    <w:rsid w:val="00970DB3"/>
    <w:rsid w:val="00974BB0"/>
    <w:rsid w:val="009A0AF3"/>
    <w:rsid w:val="009B07CD"/>
    <w:rsid w:val="009C19E9"/>
    <w:rsid w:val="009C4E55"/>
    <w:rsid w:val="009D0EFB"/>
    <w:rsid w:val="009D74A6"/>
    <w:rsid w:val="009E0725"/>
    <w:rsid w:val="00A10F02"/>
    <w:rsid w:val="00A14C91"/>
    <w:rsid w:val="00A204CA"/>
    <w:rsid w:val="00A53724"/>
    <w:rsid w:val="00A63DEF"/>
    <w:rsid w:val="00A82346"/>
    <w:rsid w:val="00A9671C"/>
    <w:rsid w:val="00AA1553"/>
    <w:rsid w:val="00AD280B"/>
    <w:rsid w:val="00AD4E20"/>
    <w:rsid w:val="00B009BF"/>
    <w:rsid w:val="00B05962"/>
    <w:rsid w:val="00B15449"/>
    <w:rsid w:val="00B27303"/>
    <w:rsid w:val="00B451D8"/>
    <w:rsid w:val="00B47FD1"/>
    <w:rsid w:val="00B516BB"/>
    <w:rsid w:val="00B62668"/>
    <w:rsid w:val="00B634ED"/>
    <w:rsid w:val="00B754E7"/>
    <w:rsid w:val="00B940D2"/>
    <w:rsid w:val="00BC3555"/>
    <w:rsid w:val="00C12B51"/>
    <w:rsid w:val="00C12C05"/>
    <w:rsid w:val="00C24650"/>
    <w:rsid w:val="00C33079"/>
    <w:rsid w:val="00C83A13"/>
    <w:rsid w:val="00C9068C"/>
    <w:rsid w:val="00C92967"/>
    <w:rsid w:val="00CA3D0C"/>
    <w:rsid w:val="00CA654B"/>
    <w:rsid w:val="00CD0B85"/>
    <w:rsid w:val="00CD4C7B"/>
    <w:rsid w:val="00D0479C"/>
    <w:rsid w:val="00D258BA"/>
    <w:rsid w:val="00D33BE3"/>
    <w:rsid w:val="00D3792D"/>
    <w:rsid w:val="00D55E47"/>
    <w:rsid w:val="00D62E19"/>
    <w:rsid w:val="00D738D6"/>
    <w:rsid w:val="00D80795"/>
    <w:rsid w:val="00D810F6"/>
    <w:rsid w:val="00D854BE"/>
    <w:rsid w:val="00D87E00"/>
    <w:rsid w:val="00D9134D"/>
    <w:rsid w:val="00D96D11"/>
    <w:rsid w:val="00DA7A03"/>
    <w:rsid w:val="00DB0DB8"/>
    <w:rsid w:val="00DB1818"/>
    <w:rsid w:val="00DC309B"/>
    <w:rsid w:val="00DC4DA2"/>
    <w:rsid w:val="00E01460"/>
    <w:rsid w:val="00E01D5B"/>
    <w:rsid w:val="00E577CB"/>
    <w:rsid w:val="00E62835"/>
    <w:rsid w:val="00E64C88"/>
    <w:rsid w:val="00E77645"/>
    <w:rsid w:val="00E83697"/>
    <w:rsid w:val="00E95395"/>
    <w:rsid w:val="00EB7151"/>
    <w:rsid w:val="00EC4A25"/>
    <w:rsid w:val="00EF04FE"/>
    <w:rsid w:val="00EF485C"/>
    <w:rsid w:val="00F025A2"/>
    <w:rsid w:val="00F07388"/>
    <w:rsid w:val="00F2026E"/>
    <w:rsid w:val="00F2210A"/>
    <w:rsid w:val="00F2761B"/>
    <w:rsid w:val="00F37743"/>
    <w:rsid w:val="00F54A3D"/>
    <w:rsid w:val="00F54CB0"/>
    <w:rsid w:val="00F653B8"/>
    <w:rsid w:val="00F71B89"/>
    <w:rsid w:val="00F7353C"/>
    <w:rsid w:val="00F76F8F"/>
    <w:rsid w:val="00F97D1A"/>
    <w:rsid w:val="00FA1266"/>
    <w:rsid w:val="00FB36FA"/>
    <w:rsid w:val="00FC1192"/>
    <w:rsid w:val="00FC169A"/>
    <w:rsid w:val="00FD64D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545AC3C-5769-4C40-AEF4-D213DC7F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basedOn w:val="DefaultParagraphFont"/>
    <w:link w:val="Doc-text2"/>
    <w:locked/>
    <w:rsid w:val="0058383A"/>
    <w:rPr>
      <w:rFonts w:ascii="Arial" w:hAnsi="Arial" w:cs="Arial"/>
    </w:rPr>
  </w:style>
  <w:style w:type="paragraph" w:customStyle="1" w:styleId="Doc-text2">
    <w:name w:val="Doc-text2"/>
    <w:basedOn w:val="Normal"/>
    <w:link w:val="Doc-text2Char"/>
    <w:qFormat/>
    <w:rsid w:val="0058383A"/>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58383A"/>
    <w:rPr>
      <w:rFonts w:ascii="Arial" w:hAnsi="Arial" w:cs="Arial"/>
    </w:rPr>
  </w:style>
  <w:style w:type="paragraph" w:customStyle="1" w:styleId="Doc-title">
    <w:name w:val="Doc-title"/>
    <w:basedOn w:val="Normal"/>
    <w:link w:val="Doc-titleChar"/>
    <w:rsid w:val="0058383A"/>
    <w:pPr>
      <w:spacing w:before="60" w:after="0"/>
      <w:ind w:left="1259" w:hanging="1259"/>
    </w:pPr>
    <w:rPr>
      <w:rFonts w:ascii="Arial" w:hAnsi="Arial" w:cs="Arial"/>
      <w:lang w:eastAsia="en-GB"/>
    </w:rPr>
  </w:style>
  <w:style w:type="character" w:customStyle="1" w:styleId="TALCar">
    <w:name w:val="TAL Car"/>
    <w:link w:val="TAL"/>
    <w:rsid w:val="00B634ED"/>
    <w:rPr>
      <w:rFonts w:ascii="Arial" w:hAnsi="Arial"/>
      <w:sz w:val="18"/>
      <w:lang w:eastAsia="en-US"/>
    </w:rPr>
  </w:style>
  <w:style w:type="character" w:customStyle="1" w:styleId="TAHCar">
    <w:name w:val="TAH Car"/>
    <w:link w:val="TAH"/>
    <w:locked/>
    <w:rsid w:val="00B634ED"/>
    <w:rPr>
      <w:rFonts w:ascii="Arial" w:hAnsi="Arial"/>
      <w:b/>
      <w:sz w:val="18"/>
      <w:lang w:eastAsia="en-US"/>
    </w:rPr>
  </w:style>
  <w:style w:type="character" w:customStyle="1" w:styleId="THChar">
    <w:name w:val="TH Char"/>
    <w:link w:val="TH"/>
    <w:rsid w:val="00B634ED"/>
    <w:rPr>
      <w:rFonts w:ascii="Arial" w:hAnsi="Arial"/>
      <w:b/>
      <w:lang w:eastAsia="en-US"/>
    </w:rPr>
  </w:style>
  <w:style w:type="character" w:customStyle="1" w:styleId="PLChar">
    <w:name w:val="PL Char"/>
    <w:link w:val="PL"/>
    <w:qFormat/>
    <w:rsid w:val="00B634ED"/>
    <w:rPr>
      <w:rFonts w:ascii="Courier New" w:hAnsi="Courier New"/>
      <w:noProof/>
      <w:sz w:val="16"/>
      <w:lang w:eastAsia="en-US"/>
    </w:rPr>
  </w:style>
  <w:style w:type="paragraph" w:customStyle="1" w:styleId="wordsection1">
    <w:name w:val="wordsection1"/>
    <w:basedOn w:val="Normal"/>
    <w:uiPriority w:val="99"/>
    <w:rsid w:val="00417622"/>
    <w:pPr>
      <w:spacing w:after="0"/>
    </w:pPr>
    <w:rPr>
      <w:rFonts w:eastAsia="Calibri"/>
      <w:sz w:val="24"/>
      <w:szCs w:val="24"/>
      <w:lang w:eastAsia="ko-KR"/>
    </w:rPr>
  </w:style>
  <w:style w:type="character" w:customStyle="1" w:styleId="NOChar">
    <w:name w:val="NO Char"/>
    <w:link w:val="NO"/>
    <w:rsid w:val="00B940D2"/>
    <w:rPr>
      <w:lang w:eastAsia="en-US"/>
    </w:rPr>
  </w:style>
  <w:style w:type="paragraph" w:styleId="CommentText">
    <w:name w:val="annotation text"/>
    <w:basedOn w:val="Normal"/>
    <w:link w:val="CommentTextChar"/>
    <w:rsid w:val="00B940D2"/>
  </w:style>
  <w:style w:type="character" w:customStyle="1" w:styleId="CommentTextChar">
    <w:name w:val="Comment Text Char"/>
    <w:basedOn w:val="DefaultParagraphFont"/>
    <w:link w:val="CommentText"/>
    <w:rsid w:val="00B940D2"/>
    <w:rPr>
      <w:lang w:eastAsia="en-US"/>
    </w:rPr>
  </w:style>
  <w:style w:type="paragraph" w:styleId="CommentSubject">
    <w:name w:val="annotation subject"/>
    <w:basedOn w:val="CommentText"/>
    <w:next w:val="CommentText"/>
    <w:link w:val="CommentSubjectChar"/>
    <w:rsid w:val="00B940D2"/>
    <w:rPr>
      <w:b/>
      <w:bCs/>
    </w:rPr>
  </w:style>
  <w:style w:type="character" w:customStyle="1" w:styleId="CommentSubjectChar">
    <w:name w:val="Comment Subject Char"/>
    <w:basedOn w:val="CommentTextChar"/>
    <w:link w:val="CommentSubject"/>
    <w:rsid w:val="00B940D2"/>
    <w:rPr>
      <w:b/>
      <w:bCs/>
      <w:lang w:eastAsia="en-US"/>
    </w:rPr>
  </w:style>
  <w:style w:type="character" w:customStyle="1" w:styleId="Heading3Char">
    <w:name w:val="Heading 3 Char"/>
    <w:basedOn w:val="DefaultParagraphFont"/>
    <w:link w:val="Heading3"/>
    <w:rsid w:val="002B09F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09F4"/>
    <w:rPr>
      <w:rFonts w:ascii="Arial" w:hAnsi="Arial"/>
      <w:sz w:val="24"/>
      <w:lang w:eastAsia="en-US"/>
    </w:rPr>
  </w:style>
  <w:style w:type="paragraph" w:styleId="Caption">
    <w:name w:val="caption"/>
    <w:basedOn w:val="Normal"/>
    <w:next w:val="Normal"/>
    <w:semiHidden/>
    <w:unhideWhenUsed/>
    <w:qFormat/>
    <w:rsid w:val="002B09F4"/>
    <w:rPr>
      <w:b/>
      <w:bCs/>
    </w:rPr>
  </w:style>
  <w:style w:type="paragraph" w:customStyle="1" w:styleId="00BodyText">
    <w:name w:val="00 BodyText"/>
    <w:basedOn w:val="Normal"/>
    <w:rsid w:val="002B09F4"/>
    <w:pPr>
      <w:spacing w:after="220"/>
    </w:pPr>
    <w:rPr>
      <w:rFonts w:ascii="Arial" w:hAnsi="Arial"/>
      <w:sz w:val="22"/>
      <w:lang w:val="en-US"/>
    </w:rPr>
  </w:style>
  <w:style w:type="table" w:styleId="TableGrid">
    <w:name w:val="Table Grid"/>
    <w:basedOn w:val="TableNormal"/>
    <w:rsid w:val="002B09F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09F4"/>
    <w:pPr>
      <w:spacing w:after="0"/>
      <w:ind w:left="720"/>
      <w:contextualSpacing/>
    </w:pPr>
    <w:rPr>
      <w:sz w:val="24"/>
      <w:szCs w:val="24"/>
      <w:lang w:val="en-US"/>
    </w:rPr>
  </w:style>
  <w:style w:type="character" w:styleId="PlaceholderText">
    <w:name w:val="Placeholder Text"/>
    <w:basedOn w:val="DefaultParagraphFont"/>
    <w:uiPriority w:val="99"/>
    <w:semiHidden/>
    <w:rsid w:val="002B09F4"/>
    <w:rPr>
      <w:color w:val="808080"/>
    </w:rPr>
  </w:style>
  <w:style w:type="paragraph" w:customStyle="1" w:styleId="NewApplicaL1">
    <w:name w:val="NewApplica_L1"/>
    <w:basedOn w:val="Normal"/>
    <w:next w:val="BodyText"/>
    <w:rsid w:val="00831DA1"/>
    <w:pPr>
      <w:widowControl w:val="0"/>
      <w:numPr>
        <w:numId w:val="13"/>
      </w:numPr>
      <w:spacing w:after="240" w:line="360" w:lineRule="auto"/>
      <w:jc w:val="both"/>
      <w:outlineLvl w:val="0"/>
    </w:pPr>
    <w:rPr>
      <w:rFonts w:eastAsia="DengXian"/>
      <w:sz w:val="24"/>
      <w:lang w:val="en-US"/>
    </w:rPr>
  </w:style>
  <w:style w:type="paragraph" w:customStyle="1" w:styleId="NewApplicaL2">
    <w:name w:val="NewApplica_L2"/>
    <w:basedOn w:val="NewApplicaL1"/>
    <w:next w:val="BodyText"/>
    <w:rsid w:val="00831DA1"/>
    <w:pPr>
      <w:widowControl/>
      <w:numPr>
        <w:ilvl w:val="1"/>
      </w:numPr>
      <w:outlineLvl w:val="1"/>
    </w:pPr>
  </w:style>
  <w:style w:type="paragraph" w:customStyle="1" w:styleId="NewApplicaL3">
    <w:name w:val="NewApplica_L3"/>
    <w:basedOn w:val="NewApplicaL2"/>
    <w:next w:val="BodyText"/>
    <w:rsid w:val="00831DA1"/>
    <w:pPr>
      <w:numPr>
        <w:ilvl w:val="2"/>
      </w:numPr>
      <w:outlineLvl w:val="2"/>
    </w:pPr>
  </w:style>
  <w:style w:type="paragraph" w:customStyle="1" w:styleId="NewApplicaL4">
    <w:name w:val="NewApplica_L4"/>
    <w:basedOn w:val="NewApplicaL3"/>
    <w:next w:val="BodyText"/>
    <w:rsid w:val="00831DA1"/>
    <w:pPr>
      <w:numPr>
        <w:ilvl w:val="3"/>
      </w:numPr>
      <w:spacing w:line="240" w:lineRule="auto"/>
      <w:jc w:val="left"/>
      <w:outlineLvl w:val="3"/>
    </w:pPr>
  </w:style>
  <w:style w:type="paragraph" w:customStyle="1" w:styleId="NewApplicaL5">
    <w:name w:val="NewApplica_L5"/>
    <w:basedOn w:val="NewApplicaL4"/>
    <w:next w:val="BodyText"/>
    <w:rsid w:val="00831DA1"/>
    <w:pPr>
      <w:numPr>
        <w:ilvl w:val="4"/>
      </w:numPr>
      <w:outlineLvl w:val="4"/>
    </w:pPr>
  </w:style>
  <w:style w:type="paragraph" w:customStyle="1" w:styleId="NewApplicaL6">
    <w:name w:val="NewApplica_L6"/>
    <w:basedOn w:val="NewApplicaL5"/>
    <w:next w:val="BodyText"/>
    <w:rsid w:val="00831DA1"/>
    <w:pPr>
      <w:numPr>
        <w:ilvl w:val="5"/>
      </w:numPr>
      <w:outlineLvl w:val="5"/>
    </w:pPr>
  </w:style>
  <w:style w:type="paragraph" w:customStyle="1" w:styleId="NewApplicaL7">
    <w:name w:val="NewApplica_L7"/>
    <w:basedOn w:val="NewApplicaL6"/>
    <w:next w:val="BodyText"/>
    <w:rsid w:val="00831DA1"/>
    <w:pPr>
      <w:numPr>
        <w:ilvl w:val="6"/>
      </w:numPr>
      <w:outlineLvl w:val="6"/>
    </w:pPr>
  </w:style>
  <w:style w:type="paragraph" w:customStyle="1" w:styleId="NewApplicaL8">
    <w:name w:val="NewApplica_L8"/>
    <w:basedOn w:val="NewApplicaL7"/>
    <w:next w:val="BodyText"/>
    <w:rsid w:val="00831DA1"/>
    <w:pPr>
      <w:numPr>
        <w:ilvl w:val="7"/>
      </w:numPr>
      <w:outlineLvl w:val="7"/>
    </w:pPr>
  </w:style>
  <w:style w:type="paragraph" w:customStyle="1" w:styleId="NewApplicaL9">
    <w:name w:val="NewApplica_L9"/>
    <w:basedOn w:val="NewApplicaL8"/>
    <w:next w:val="BodyText"/>
    <w:rsid w:val="00831DA1"/>
    <w:pPr>
      <w:numPr>
        <w:ilvl w:val="8"/>
      </w:numPr>
      <w:outlineLvl w:val="8"/>
    </w:pPr>
  </w:style>
  <w:style w:type="paragraph" w:styleId="BodyText">
    <w:name w:val="Body Text"/>
    <w:basedOn w:val="Normal"/>
    <w:link w:val="BodyTextChar"/>
    <w:rsid w:val="00831DA1"/>
    <w:pPr>
      <w:spacing w:after="120"/>
    </w:pPr>
  </w:style>
  <w:style w:type="character" w:customStyle="1" w:styleId="BodyTextChar">
    <w:name w:val="Body Text Char"/>
    <w:basedOn w:val="DefaultParagraphFont"/>
    <w:link w:val="BodyText"/>
    <w:rsid w:val="00831DA1"/>
    <w:rPr>
      <w:lang w:eastAsia="en-US"/>
    </w:rPr>
  </w:style>
  <w:style w:type="character" w:styleId="CommentReference">
    <w:name w:val="annotation reference"/>
    <w:rsid w:val="00543233"/>
    <w:rPr>
      <w:sz w:val="16"/>
      <w:szCs w:val="16"/>
    </w:rPr>
  </w:style>
  <w:style w:type="character" w:customStyle="1" w:styleId="B2Char">
    <w:name w:val="B2 Char"/>
    <w:link w:val="B2"/>
    <w:rsid w:val="00022F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9528">
      <w:bodyDiv w:val="1"/>
      <w:marLeft w:val="0"/>
      <w:marRight w:val="0"/>
      <w:marTop w:val="0"/>
      <w:marBottom w:val="0"/>
      <w:divBdr>
        <w:top w:val="none" w:sz="0" w:space="0" w:color="auto"/>
        <w:left w:val="none" w:sz="0" w:space="0" w:color="auto"/>
        <w:bottom w:val="none" w:sz="0" w:space="0" w:color="auto"/>
        <w:right w:val="none" w:sz="0" w:space="0" w:color="auto"/>
      </w:divBdr>
    </w:div>
    <w:div w:id="194581624">
      <w:bodyDiv w:val="1"/>
      <w:marLeft w:val="0"/>
      <w:marRight w:val="0"/>
      <w:marTop w:val="0"/>
      <w:marBottom w:val="0"/>
      <w:divBdr>
        <w:top w:val="none" w:sz="0" w:space="0" w:color="auto"/>
        <w:left w:val="none" w:sz="0" w:space="0" w:color="auto"/>
        <w:bottom w:val="none" w:sz="0" w:space="0" w:color="auto"/>
        <w:right w:val="none" w:sz="0" w:space="0" w:color="auto"/>
      </w:divBdr>
    </w:div>
    <w:div w:id="465510030">
      <w:bodyDiv w:val="1"/>
      <w:marLeft w:val="0"/>
      <w:marRight w:val="0"/>
      <w:marTop w:val="0"/>
      <w:marBottom w:val="0"/>
      <w:divBdr>
        <w:top w:val="none" w:sz="0" w:space="0" w:color="auto"/>
        <w:left w:val="none" w:sz="0" w:space="0" w:color="auto"/>
        <w:bottom w:val="none" w:sz="0" w:space="0" w:color="auto"/>
        <w:right w:val="none" w:sz="0" w:space="0" w:color="auto"/>
      </w:divBdr>
    </w:div>
    <w:div w:id="723721573">
      <w:bodyDiv w:val="1"/>
      <w:marLeft w:val="0"/>
      <w:marRight w:val="0"/>
      <w:marTop w:val="0"/>
      <w:marBottom w:val="0"/>
      <w:divBdr>
        <w:top w:val="none" w:sz="0" w:space="0" w:color="auto"/>
        <w:left w:val="none" w:sz="0" w:space="0" w:color="auto"/>
        <w:bottom w:val="none" w:sz="0" w:space="0" w:color="auto"/>
        <w:right w:val="none" w:sz="0" w:space="0" w:color="auto"/>
      </w:divBdr>
    </w:div>
    <w:div w:id="7439941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30423196">
      <w:bodyDiv w:val="1"/>
      <w:marLeft w:val="0"/>
      <w:marRight w:val="0"/>
      <w:marTop w:val="0"/>
      <w:marBottom w:val="0"/>
      <w:divBdr>
        <w:top w:val="none" w:sz="0" w:space="0" w:color="auto"/>
        <w:left w:val="none" w:sz="0" w:space="0" w:color="auto"/>
        <w:bottom w:val="none" w:sz="0" w:space="0" w:color="auto"/>
        <w:right w:val="none" w:sz="0" w:space="0" w:color="auto"/>
      </w:divBdr>
    </w:div>
    <w:div w:id="1211501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75709190">
      <w:bodyDiv w:val="1"/>
      <w:marLeft w:val="0"/>
      <w:marRight w:val="0"/>
      <w:marTop w:val="0"/>
      <w:marBottom w:val="0"/>
      <w:divBdr>
        <w:top w:val="none" w:sz="0" w:space="0" w:color="auto"/>
        <w:left w:val="none" w:sz="0" w:space="0" w:color="auto"/>
        <w:bottom w:val="none" w:sz="0" w:space="0" w:color="auto"/>
        <w:right w:val="none" w:sz="0" w:space="0" w:color="auto"/>
      </w:divBdr>
    </w:div>
    <w:div w:id="1895265501">
      <w:bodyDiv w:val="1"/>
      <w:marLeft w:val="0"/>
      <w:marRight w:val="0"/>
      <w:marTop w:val="0"/>
      <w:marBottom w:val="0"/>
      <w:divBdr>
        <w:top w:val="none" w:sz="0" w:space="0" w:color="auto"/>
        <w:left w:val="none" w:sz="0" w:space="0" w:color="auto"/>
        <w:bottom w:val="none" w:sz="0" w:space="0" w:color="auto"/>
        <w:right w:val="none" w:sz="0" w:space="0" w:color="auto"/>
      </w:divBdr>
    </w:div>
    <w:div w:id="19153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2261.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5AIRPNAIUNRU-859666464-1694</_dlc_DocId>
    <_dlc_DocIdUrl xmlns="71c5aaf6-e6ce-465b-b873-5148d2a4c105">
      <Url>https://nokia.sharepoint.com/sites/c5g/e2earch/_layouts/15/DocIdRedir.aspx?ID=5AIRPNAIUNRU-859666464-1694</Url>
      <Description>5AIRPNAIUNRU-859666464-1694</Description>
    </_dlc_DocIdUrl>
  </documentManagement>
</p:properties>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www.w3.org/XML/1998/namespace"/>
    <ds:schemaRef ds:uri="71c5aaf6-e6ce-465b-b873-5148d2a4c105"/>
    <ds:schemaRef ds:uri="83f22d2f-d16e-4be6-ad4f-29fa0b067c3c"/>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3840f4f-04be-43d1-b2ef-6ff1382503c7"/>
    <ds:schemaRef ds:uri="http://schemas.microsoft.com/office/2006/documentManagement/types"/>
    <ds:schemaRef ds:uri="3b34c8f0-1ef5-4d1e-bb66-517ce7fe735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1151</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dc:description/>
  <cp:lastModifiedBy>Nokia</cp:lastModifiedBy>
  <cp:revision>2</cp:revision>
  <dcterms:created xsi:type="dcterms:W3CDTF">2018-04-06T06:58:00Z</dcterms:created>
  <dcterms:modified xsi:type="dcterms:W3CDTF">2018-04-06T06:58:00Z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d6363f2a-afa1-46ff-9dfa-f47628878050</vt:lpwstr>
  </property>
</Properties>
</file>